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F6A" w:rsidRPr="00051F4F" w:rsidRDefault="00424609">
      <w:pPr>
        <w:rPr>
          <w:rFonts w:ascii="Times New Roman" w:hAnsi="Times New Roman" w:cs="Times New Roman"/>
          <w:b/>
          <w:sz w:val="28"/>
          <w:szCs w:val="28"/>
        </w:rPr>
      </w:pPr>
      <w:r>
        <w:rPr>
          <w:rFonts w:ascii="Times New Roman" w:hAnsi="Times New Roman" w:cs="Times New Roman"/>
          <w:b/>
          <w:sz w:val="28"/>
          <w:szCs w:val="28"/>
        </w:rPr>
        <w:t>Лекция 4</w:t>
      </w:r>
      <w:r w:rsidR="00007CCC" w:rsidRPr="00051F4F">
        <w:rPr>
          <w:rFonts w:ascii="Times New Roman" w:hAnsi="Times New Roman" w:cs="Times New Roman"/>
          <w:b/>
          <w:sz w:val="28"/>
          <w:szCs w:val="28"/>
        </w:rPr>
        <w:t xml:space="preserve"> Политическая власть и механизмы ее осуществления.</w:t>
      </w:r>
    </w:p>
    <w:p w:rsidR="00617677" w:rsidRPr="00617677" w:rsidRDefault="00617677" w:rsidP="00617677">
      <w:pPr>
        <w:shd w:val="clear" w:color="auto" w:fill="FFFFFF"/>
        <w:spacing w:after="135" w:line="240" w:lineRule="auto"/>
        <w:ind w:firstLine="360"/>
        <w:jc w:val="both"/>
        <w:rPr>
          <w:rFonts w:ascii="Times New Roman" w:eastAsia="Times New Roman" w:hAnsi="Times New Roman" w:cs="Times New Roman"/>
          <w:sz w:val="28"/>
          <w:szCs w:val="28"/>
        </w:rPr>
      </w:pPr>
      <w:r w:rsidRPr="00051F4F">
        <w:rPr>
          <w:rFonts w:ascii="Times New Roman" w:eastAsia="Times New Roman" w:hAnsi="Times New Roman" w:cs="Times New Roman"/>
          <w:b/>
          <w:bCs/>
          <w:sz w:val="28"/>
          <w:szCs w:val="28"/>
        </w:rPr>
        <w:t>Власть и ее исторические формы</w:t>
      </w:r>
      <w:bookmarkStart w:id="0" w:name="_GoBack"/>
      <w:bookmarkEnd w:id="0"/>
    </w:p>
    <w:p w:rsidR="00617677" w:rsidRPr="00617677" w:rsidRDefault="00617677" w:rsidP="00617677">
      <w:pPr>
        <w:shd w:val="clear" w:color="auto" w:fill="FFFFFF"/>
        <w:spacing w:after="135" w:line="240" w:lineRule="auto"/>
        <w:ind w:firstLine="36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Вся жизнь людей неразрывно связана с властью, которая является наиболее мощным средством защиты человеческих интересов, воплощения планов людей, урегулирования их противоречий и конфликтов. Ключевая разновидность власти — власть политическая — обладает колоссальными конструирующими способностями, представляет самый мощный источник развития общества, орудие социальных преобразований и трансформаций. Однако, наряду с созидательными возможностями, политическая форма власти может не только созидать или объединять общество, но и разрушать те или иные социальные порядки, дезинтегрировать человеческие сообщества. Она может быть жестокой и несправедливой силой, этаким злым демоном общества, потрясающим его устои и обрывающим судьбы стран и народов.</w:t>
      </w:r>
    </w:p>
    <w:p w:rsidR="00617677" w:rsidRPr="00617677" w:rsidRDefault="00617677" w:rsidP="00617677">
      <w:pPr>
        <w:shd w:val="clear" w:color="auto" w:fill="FFFFFF"/>
        <w:spacing w:after="135" w:line="240" w:lineRule="auto"/>
        <w:ind w:firstLine="36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По своей природе и происхождению власть, как таковая, — явление социальное. Складываясь и существуя в различных областях </w:t>
      </w:r>
      <w:proofErr w:type="gramStart"/>
      <w:r w:rsidRPr="00617677">
        <w:rPr>
          <w:rFonts w:ascii="Times New Roman" w:eastAsia="Times New Roman" w:hAnsi="Times New Roman" w:cs="Times New Roman"/>
          <w:sz w:val="28"/>
          <w:szCs w:val="28"/>
        </w:rPr>
        <w:t>человеческой</w:t>
      </w:r>
      <w:proofErr w:type="gramEnd"/>
      <w:r w:rsidRPr="00617677">
        <w:rPr>
          <w:rFonts w:ascii="Times New Roman" w:eastAsia="Times New Roman" w:hAnsi="Times New Roman" w:cs="Times New Roman"/>
          <w:sz w:val="28"/>
          <w:szCs w:val="28"/>
        </w:rPr>
        <w:t xml:space="preserve"> жизни, она способна проявляться в самых различных сферах общественной жизни и в разных формах: то в качестве морального авторитета, то в виде экономического или информационного господства, то в форме правового принуждения и т.д. </w:t>
      </w:r>
      <w:proofErr w:type="gramStart"/>
      <w:r w:rsidRPr="00617677">
        <w:rPr>
          <w:rFonts w:ascii="Times New Roman" w:eastAsia="Times New Roman" w:hAnsi="Times New Roman" w:cs="Times New Roman"/>
          <w:sz w:val="28"/>
          <w:szCs w:val="28"/>
        </w:rPr>
        <w:t>При этом  власть может различаться и по объему (семейная, международная и др.), и по объекту (личная, партийная, общественная и т.д.), и по характеру применения (демократическая, бюрократическая, деспотическая и т.д.), и по другим признакам.</w:t>
      </w:r>
      <w:proofErr w:type="gramEnd"/>
    </w:p>
    <w:p w:rsidR="00617677" w:rsidRPr="00051F4F" w:rsidRDefault="00617677" w:rsidP="00617677">
      <w:pPr>
        <w:shd w:val="clear" w:color="auto" w:fill="FFFFFF"/>
        <w:spacing w:after="135" w:line="240" w:lineRule="auto"/>
        <w:ind w:firstLine="36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Будучи неотъемлемой стороной социальной жизни, власть развивается в процессе эволюции человеческого сообщества, приобретая те или иные формы в зависимости от различных этапов исторической эволюции и общественных изменений. </w:t>
      </w:r>
    </w:p>
    <w:p w:rsidR="00617677" w:rsidRPr="00051F4F" w:rsidRDefault="00617677" w:rsidP="00617677">
      <w:pPr>
        <w:shd w:val="clear" w:color="auto" w:fill="FFFFFF"/>
        <w:spacing w:after="135" w:line="240" w:lineRule="auto"/>
        <w:ind w:firstLine="36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С момента образования государства, т.е. в течение последних 5 тыс. лет, власть существует и в своей политической, публичной форме. </w:t>
      </w:r>
    </w:p>
    <w:p w:rsidR="00617677" w:rsidRPr="00617677" w:rsidRDefault="00617677" w:rsidP="00617677">
      <w:pPr>
        <w:shd w:val="clear" w:color="auto" w:fill="FFFFFF"/>
        <w:spacing w:after="135" w:line="240" w:lineRule="auto"/>
        <w:ind w:firstLine="36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В настоящее время в обществе складываются формы надгосударственной политической власти, сосуществующие с аналогичными способами регулирования социальных отношений отдельными (национальными) государствами. Так, ООН формирует всемирную систему международных, а Евросоюз — региональную систему властных отношений, в рамках которых отдельные государства несут определенную ответственность за соблюдение ими прав человека, выполнение межгосударственных договоренностей, за охрану природы и т.д. Их соответствующие институты — Совет Безопасности и Европарламент — контролируют исполнение отдельными государствами и частными организациями обязательных для них решений, применяя для этого систему конкретных мер воздействия: от торговых санкций и приостановки членства в международных организациях до </w:t>
      </w:r>
      <w:r w:rsidRPr="00617677">
        <w:rPr>
          <w:rFonts w:ascii="Times New Roman" w:eastAsia="Times New Roman" w:hAnsi="Times New Roman" w:cs="Times New Roman"/>
          <w:sz w:val="28"/>
          <w:szCs w:val="28"/>
        </w:rPr>
        <w:lastRenderedPageBreak/>
        <w:t>экономической блокады и проведения военных акций в отношении отдельных государств.</w:t>
      </w:r>
    </w:p>
    <w:p w:rsidR="00617677" w:rsidRPr="00617677" w:rsidRDefault="00617677" w:rsidP="00617677">
      <w:pPr>
        <w:shd w:val="clear" w:color="auto" w:fill="FFFFFF"/>
        <w:spacing w:before="180" w:after="180" w:line="420" w:lineRule="atLeast"/>
        <w:jc w:val="both"/>
        <w:outlineLvl w:val="0"/>
        <w:rPr>
          <w:rFonts w:ascii="Times New Roman" w:eastAsia="Times New Roman" w:hAnsi="Times New Roman" w:cs="Times New Roman"/>
          <w:b/>
          <w:bCs/>
          <w:kern w:val="36"/>
          <w:sz w:val="28"/>
          <w:szCs w:val="28"/>
        </w:rPr>
      </w:pPr>
      <w:r w:rsidRPr="00617677">
        <w:rPr>
          <w:rFonts w:ascii="Times New Roman" w:eastAsia="Times New Roman" w:hAnsi="Times New Roman" w:cs="Times New Roman"/>
          <w:b/>
          <w:bCs/>
          <w:kern w:val="36"/>
          <w:sz w:val="28"/>
          <w:szCs w:val="28"/>
        </w:rPr>
        <w:t>         </w:t>
      </w:r>
      <w:r w:rsidRPr="00051F4F">
        <w:rPr>
          <w:rFonts w:ascii="Times New Roman" w:eastAsia="Times New Roman" w:hAnsi="Times New Roman" w:cs="Times New Roman"/>
          <w:b/>
          <w:bCs/>
          <w:kern w:val="36"/>
          <w:sz w:val="28"/>
          <w:szCs w:val="28"/>
        </w:rPr>
        <w:t xml:space="preserve"> Современные теоретические трактовки политической власти</w:t>
      </w:r>
    </w:p>
    <w:p w:rsidR="00617677" w:rsidRPr="00617677" w:rsidRDefault="00617677" w:rsidP="00617677">
      <w:pPr>
        <w:shd w:val="clear" w:color="auto" w:fill="FFFFFF"/>
        <w:spacing w:after="135" w:line="240" w:lineRule="auto"/>
        <w:ind w:firstLine="36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В настоящее время в научной литературе можно насчитать более 300 определений власти. Большинство из них, трактуя ее как явление социальное, тем самым раскрывают и природу политической власти. Многообразные теоретические представления о власти делают акцент на  ее разнообразных сторонах и аспектах, то представляя ее как особый  тип поведения (</w:t>
      </w:r>
      <w:proofErr w:type="spellStart"/>
      <w:r w:rsidRPr="00617677">
        <w:rPr>
          <w:rFonts w:ascii="Times New Roman" w:eastAsia="Times New Roman" w:hAnsi="Times New Roman" w:cs="Times New Roman"/>
          <w:sz w:val="28"/>
          <w:szCs w:val="28"/>
        </w:rPr>
        <w:t>бихевиоральные</w:t>
      </w:r>
      <w:proofErr w:type="spellEnd"/>
      <w:r w:rsidRPr="00617677">
        <w:rPr>
          <w:rFonts w:ascii="Times New Roman" w:eastAsia="Times New Roman" w:hAnsi="Times New Roman" w:cs="Times New Roman"/>
          <w:sz w:val="28"/>
          <w:szCs w:val="28"/>
        </w:rPr>
        <w:t xml:space="preserve"> концепции) или способ организации целенаправленной деятельности (структурно-функциональные</w:t>
      </w:r>
      <w:proofErr w:type="gramStart"/>
      <w:r w:rsidRPr="00617677">
        <w:rPr>
          <w:rFonts w:ascii="Times New Roman" w:eastAsia="Times New Roman" w:hAnsi="Times New Roman" w:cs="Times New Roman"/>
          <w:sz w:val="28"/>
          <w:szCs w:val="28"/>
        </w:rPr>
        <w:t xml:space="preserve"> ;</w:t>
      </w:r>
      <w:proofErr w:type="gramEnd"/>
      <w:r w:rsidRPr="00617677">
        <w:rPr>
          <w:rFonts w:ascii="Times New Roman" w:eastAsia="Times New Roman" w:hAnsi="Times New Roman" w:cs="Times New Roman"/>
          <w:sz w:val="28"/>
          <w:szCs w:val="28"/>
        </w:rPr>
        <w:t xml:space="preserve"> подходы), то подчеркивая психологические свойства ее носителей, то указывая на функциональное значение принуждения, то выделяя способности власти к силовому воздействию на объект и контролю; над ресурсами и т.д. Если попытаться систематизировать все более-менее значимые представления о природе власти с точки зрения ее основополагающих источников, то можно выделить два наиболее общих класса теорий, на основе которых удается объяснить все ее атрибуты: основания, объем, интенсивность, формы и методы принуждения, а также другие основные параметры.</w:t>
      </w:r>
    </w:p>
    <w:p w:rsidR="00617677" w:rsidRPr="00617677" w:rsidRDefault="00617677" w:rsidP="00617677">
      <w:pPr>
        <w:shd w:val="clear" w:color="auto" w:fill="FFFFFF"/>
        <w:spacing w:after="135" w:line="240" w:lineRule="auto"/>
        <w:ind w:firstLine="36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Первое из этих направлений можно условно назвать </w:t>
      </w:r>
      <w:r w:rsidRPr="00617677">
        <w:rPr>
          <w:rFonts w:ascii="Times New Roman" w:eastAsia="Times New Roman" w:hAnsi="Times New Roman" w:cs="Times New Roman"/>
          <w:b/>
          <w:sz w:val="28"/>
          <w:szCs w:val="28"/>
        </w:rPr>
        <w:t>атрибутивно-</w:t>
      </w:r>
      <w:proofErr w:type="spellStart"/>
      <w:r w:rsidRPr="00617677">
        <w:rPr>
          <w:rFonts w:ascii="Times New Roman" w:eastAsia="Times New Roman" w:hAnsi="Times New Roman" w:cs="Times New Roman"/>
          <w:b/>
          <w:sz w:val="28"/>
          <w:szCs w:val="28"/>
        </w:rPr>
        <w:t>реляционистским</w:t>
      </w:r>
      <w:proofErr w:type="spellEnd"/>
      <w:r w:rsidRPr="00617677">
        <w:rPr>
          <w:rFonts w:ascii="Times New Roman" w:eastAsia="Times New Roman" w:hAnsi="Times New Roman" w:cs="Times New Roman"/>
          <w:sz w:val="28"/>
          <w:szCs w:val="28"/>
        </w:rPr>
        <w:t>. Его сторонники связывают сущность власти с различными свойствами человека и сторонами его индивидуальной (</w:t>
      </w:r>
      <w:proofErr w:type="spellStart"/>
      <w:r w:rsidRPr="00617677">
        <w:rPr>
          <w:rFonts w:ascii="Times New Roman" w:eastAsia="Times New Roman" w:hAnsi="Times New Roman" w:cs="Times New Roman"/>
          <w:sz w:val="28"/>
          <w:szCs w:val="28"/>
        </w:rPr>
        <w:t>микрогрупповой</w:t>
      </w:r>
      <w:proofErr w:type="spellEnd"/>
      <w:r w:rsidRPr="00617677">
        <w:rPr>
          <w:rFonts w:ascii="Times New Roman" w:eastAsia="Times New Roman" w:hAnsi="Times New Roman" w:cs="Times New Roman"/>
          <w:sz w:val="28"/>
          <w:szCs w:val="28"/>
        </w:rPr>
        <w:t xml:space="preserve">) деятельности. По своей сути такой теоретический подход развивает своеобразную «философию человека», заставляя его приверженцев усматривать сущность власти в волевых (Гегель), силовых (Т. Гоббс), психологических (Л. </w:t>
      </w:r>
      <w:proofErr w:type="spellStart"/>
      <w:r w:rsidRPr="00617677">
        <w:rPr>
          <w:rFonts w:ascii="Times New Roman" w:eastAsia="Times New Roman" w:hAnsi="Times New Roman" w:cs="Times New Roman"/>
          <w:sz w:val="28"/>
          <w:szCs w:val="28"/>
        </w:rPr>
        <w:t>Петражицкий</w:t>
      </w:r>
      <w:proofErr w:type="spellEnd"/>
      <w:r w:rsidRPr="00617677">
        <w:rPr>
          <w:rFonts w:ascii="Times New Roman" w:eastAsia="Times New Roman" w:hAnsi="Times New Roman" w:cs="Times New Roman"/>
          <w:sz w:val="28"/>
          <w:szCs w:val="28"/>
        </w:rPr>
        <w:t>) и прочих свойствах и способностях индивида или в использовании им определенных сре</w:t>
      </w:r>
      <w:proofErr w:type="gramStart"/>
      <w:r w:rsidRPr="00617677">
        <w:rPr>
          <w:rFonts w:ascii="Times New Roman" w:eastAsia="Times New Roman" w:hAnsi="Times New Roman" w:cs="Times New Roman"/>
          <w:sz w:val="28"/>
          <w:szCs w:val="28"/>
        </w:rPr>
        <w:t>дств пр</w:t>
      </w:r>
      <w:proofErr w:type="gramEnd"/>
      <w:r w:rsidRPr="00617677">
        <w:rPr>
          <w:rFonts w:ascii="Times New Roman" w:eastAsia="Times New Roman" w:hAnsi="Times New Roman" w:cs="Times New Roman"/>
          <w:sz w:val="28"/>
          <w:szCs w:val="28"/>
        </w:rPr>
        <w:t xml:space="preserve">инуждения (инструменталистские теории) и поведенческого взаимодействия (Г. </w:t>
      </w:r>
      <w:proofErr w:type="spellStart"/>
      <w:r w:rsidRPr="00617677">
        <w:rPr>
          <w:rFonts w:ascii="Times New Roman" w:eastAsia="Times New Roman" w:hAnsi="Times New Roman" w:cs="Times New Roman"/>
          <w:sz w:val="28"/>
          <w:szCs w:val="28"/>
        </w:rPr>
        <w:t>Лассуэлл</w:t>
      </w:r>
      <w:proofErr w:type="spellEnd"/>
      <w:r w:rsidRPr="00617677">
        <w:rPr>
          <w:rFonts w:ascii="Times New Roman" w:eastAsia="Times New Roman" w:hAnsi="Times New Roman" w:cs="Times New Roman"/>
          <w:sz w:val="28"/>
          <w:szCs w:val="28"/>
        </w:rPr>
        <w:t>).</w:t>
      </w:r>
    </w:p>
    <w:p w:rsidR="00617677" w:rsidRPr="00617677" w:rsidRDefault="00617677" w:rsidP="00617677">
      <w:pPr>
        <w:shd w:val="clear" w:color="auto" w:fill="FFFFFF"/>
        <w:spacing w:after="135" w:line="240" w:lineRule="auto"/>
        <w:ind w:firstLine="36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В качестве типичных примеров такого подхода можно назвать теорию «сопротивления» (Д. </w:t>
      </w:r>
      <w:proofErr w:type="spellStart"/>
      <w:r w:rsidRPr="00617677">
        <w:rPr>
          <w:rFonts w:ascii="Times New Roman" w:eastAsia="Times New Roman" w:hAnsi="Times New Roman" w:cs="Times New Roman"/>
          <w:sz w:val="28"/>
          <w:szCs w:val="28"/>
        </w:rPr>
        <w:t>Картрайт</w:t>
      </w:r>
      <w:proofErr w:type="spellEnd"/>
      <w:r w:rsidRPr="00617677">
        <w:rPr>
          <w:rFonts w:ascii="Times New Roman" w:eastAsia="Times New Roman" w:hAnsi="Times New Roman" w:cs="Times New Roman"/>
          <w:sz w:val="28"/>
          <w:szCs w:val="28"/>
        </w:rPr>
        <w:t xml:space="preserve">, Б. </w:t>
      </w:r>
      <w:proofErr w:type="spellStart"/>
      <w:r w:rsidRPr="00617677">
        <w:rPr>
          <w:rFonts w:ascii="Times New Roman" w:eastAsia="Times New Roman" w:hAnsi="Times New Roman" w:cs="Times New Roman"/>
          <w:sz w:val="28"/>
          <w:szCs w:val="28"/>
        </w:rPr>
        <w:t>Рейвен</w:t>
      </w:r>
      <w:proofErr w:type="spellEnd"/>
      <w:r w:rsidRPr="00617677">
        <w:rPr>
          <w:rFonts w:ascii="Times New Roman" w:eastAsia="Times New Roman" w:hAnsi="Times New Roman" w:cs="Times New Roman"/>
          <w:sz w:val="28"/>
          <w:szCs w:val="28"/>
        </w:rPr>
        <w:t xml:space="preserve">, К. Леви), согласно которой власть возникает в результате преодоления одним субъектом сопротивления другого. Такова же по существу и «теория обмена ресурсов» (П. </w:t>
      </w:r>
      <w:proofErr w:type="spellStart"/>
      <w:r w:rsidRPr="00617677">
        <w:rPr>
          <w:rFonts w:ascii="Times New Roman" w:eastAsia="Times New Roman" w:hAnsi="Times New Roman" w:cs="Times New Roman"/>
          <w:sz w:val="28"/>
          <w:szCs w:val="28"/>
        </w:rPr>
        <w:t>Блау</w:t>
      </w:r>
      <w:proofErr w:type="spellEnd"/>
      <w:r w:rsidRPr="00617677">
        <w:rPr>
          <w:rFonts w:ascii="Times New Roman" w:eastAsia="Times New Roman" w:hAnsi="Times New Roman" w:cs="Times New Roman"/>
          <w:sz w:val="28"/>
          <w:szCs w:val="28"/>
        </w:rPr>
        <w:t xml:space="preserve">, Д. </w:t>
      </w:r>
      <w:proofErr w:type="spellStart"/>
      <w:r w:rsidRPr="00617677">
        <w:rPr>
          <w:rFonts w:ascii="Times New Roman" w:eastAsia="Times New Roman" w:hAnsi="Times New Roman" w:cs="Times New Roman"/>
          <w:sz w:val="28"/>
          <w:szCs w:val="28"/>
        </w:rPr>
        <w:t>Хиксон</w:t>
      </w:r>
      <w:proofErr w:type="spellEnd"/>
      <w:r w:rsidRPr="00617677">
        <w:rPr>
          <w:rFonts w:ascii="Times New Roman" w:eastAsia="Times New Roman" w:hAnsi="Times New Roman" w:cs="Times New Roman"/>
          <w:sz w:val="28"/>
          <w:szCs w:val="28"/>
        </w:rPr>
        <w:t xml:space="preserve">), авторы которой предполагают, что власть формируется в результате обмена одним субъектом своих (дефицитных для контрагента) ресурсов на необходимое ему поведение другого. Показательна и теория «раздела зон влияния» (Дж. Ронг), интерпретирующая власть в качестве следствия контакта социальных зон, которые находятся под контролем разных субъектов. В это же направление вписывается и телеологическая концепция Б. Рассела (в которой власть рассматривается как форма целенаправленной деятельности человека), и идеи школы «политического реализма», делающие акцент на силовом воздействии контролирующего ресурсы субъекта (Г. </w:t>
      </w:r>
      <w:proofErr w:type="spellStart"/>
      <w:r w:rsidRPr="00617677">
        <w:rPr>
          <w:rFonts w:ascii="Times New Roman" w:eastAsia="Times New Roman" w:hAnsi="Times New Roman" w:cs="Times New Roman"/>
          <w:sz w:val="28"/>
          <w:szCs w:val="28"/>
        </w:rPr>
        <w:t>Моргентау</w:t>
      </w:r>
      <w:proofErr w:type="spellEnd"/>
      <w:r w:rsidRPr="00617677">
        <w:rPr>
          <w:rFonts w:ascii="Times New Roman" w:eastAsia="Times New Roman" w:hAnsi="Times New Roman" w:cs="Times New Roman"/>
          <w:sz w:val="28"/>
          <w:szCs w:val="28"/>
        </w:rPr>
        <w:t>), и некоторые другие.</w:t>
      </w:r>
    </w:p>
    <w:p w:rsidR="00617677" w:rsidRPr="00617677" w:rsidRDefault="00617677" w:rsidP="00617677">
      <w:pPr>
        <w:shd w:val="clear" w:color="auto" w:fill="FFFFFF"/>
        <w:spacing w:after="135" w:line="240" w:lineRule="auto"/>
        <w:ind w:firstLine="36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lastRenderedPageBreak/>
        <w:t xml:space="preserve">Вместе с тем указанным позициям противостоит точка зрения, </w:t>
      </w:r>
      <w:r w:rsidRPr="00617677">
        <w:rPr>
          <w:rFonts w:ascii="Times New Roman" w:eastAsia="Times New Roman" w:hAnsi="Times New Roman" w:cs="Times New Roman"/>
          <w:b/>
          <w:sz w:val="28"/>
          <w:szCs w:val="28"/>
        </w:rPr>
        <w:t xml:space="preserve">трактующая власть в качестве анонимного, </w:t>
      </w:r>
      <w:proofErr w:type="spellStart"/>
      <w:r w:rsidRPr="00617677">
        <w:rPr>
          <w:rFonts w:ascii="Times New Roman" w:eastAsia="Times New Roman" w:hAnsi="Times New Roman" w:cs="Times New Roman"/>
          <w:b/>
          <w:sz w:val="28"/>
          <w:szCs w:val="28"/>
        </w:rPr>
        <w:t>надперсонального</w:t>
      </w:r>
      <w:proofErr w:type="spellEnd"/>
      <w:r w:rsidRPr="00617677">
        <w:rPr>
          <w:rFonts w:ascii="Times New Roman" w:eastAsia="Times New Roman" w:hAnsi="Times New Roman" w:cs="Times New Roman"/>
          <w:b/>
          <w:sz w:val="28"/>
          <w:szCs w:val="28"/>
        </w:rPr>
        <w:t>, безличного свойства социальной системы,</w:t>
      </w:r>
      <w:r w:rsidRPr="00617677">
        <w:rPr>
          <w:rFonts w:ascii="Times New Roman" w:eastAsia="Times New Roman" w:hAnsi="Times New Roman" w:cs="Times New Roman"/>
          <w:sz w:val="28"/>
          <w:szCs w:val="28"/>
        </w:rPr>
        <w:t xml:space="preserve"> обезличенной воли обстоятельств, принципиально несводимой к характеристикам индивидуального или группового субъекта. И это направление (обозначим его как системное) также представлено многочисленными теоретическими конструкциями.</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       Например, представитель структурно-функционального подхода Т. </w:t>
      </w:r>
      <w:proofErr w:type="spellStart"/>
      <w:r w:rsidRPr="00617677">
        <w:rPr>
          <w:rFonts w:ascii="Times New Roman" w:eastAsia="Times New Roman" w:hAnsi="Times New Roman" w:cs="Times New Roman"/>
          <w:sz w:val="28"/>
          <w:szCs w:val="28"/>
        </w:rPr>
        <w:t>Парсонс</w:t>
      </w:r>
      <w:proofErr w:type="spellEnd"/>
      <w:r w:rsidRPr="00617677">
        <w:rPr>
          <w:rFonts w:ascii="Times New Roman" w:eastAsia="Times New Roman" w:hAnsi="Times New Roman" w:cs="Times New Roman"/>
          <w:sz w:val="28"/>
          <w:szCs w:val="28"/>
        </w:rPr>
        <w:t xml:space="preserve"> трактовал власть в качестве «обобщенного посредника» в социальном (политическом) процессе, а К. </w:t>
      </w:r>
      <w:proofErr w:type="spellStart"/>
      <w:r w:rsidRPr="00617677">
        <w:rPr>
          <w:rFonts w:ascii="Times New Roman" w:eastAsia="Times New Roman" w:hAnsi="Times New Roman" w:cs="Times New Roman"/>
          <w:sz w:val="28"/>
          <w:szCs w:val="28"/>
        </w:rPr>
        <w:t>Дойч</w:t>
      </w:r>
      <w:proofErr w:type="spellEnd"/>
      <w:r w:rsidRPr="00617677">
        <w:rPr>
          <w:rFonts w:ascii="Times New Roman" w:eastAsia="Times New Roman" w:hAnsi="Times New Roman" w:cs="Times New Roman"/>
          <w:sz w:val="28"/>
          <w:szCs w:val="28"/>
        </w:rPr>
        <w:t xml:space="preserve"> видел в ней аналог денег в экономической жизни или «платежного средства» в политике, который срабатывает там, где отсутствует добровольное согласование действий. Для относящихся к этому направлению марксистских взглядов характерно представлять политическую власть в качестве функции социального аппарата того или иного класса, формирующего общественные отношения, предопределяющие его способность навязывать свою волю другому классу (или обществу в целом) и тем самым обеспечивающие его социальное господство. К данному направлению относятся и информационно-коммуникативные трактовки власти (Ю. </w:t>
      </w:r>
      <w:proofErr w:type="spellStart"/>
      <w:r w:rsidRPr="00617677">
        <w:rPr>
          <w:rFonts w:ascii="Times New Roman" w:eastAsia="Times New Roman" w:hAnsi="Times New Roman" w:cs="Times New Roman"/>
          <w:sz w:val="28"/>
          <w:szCs w:val="28"/>
        </w:rPr>
        <w:t>Хабермас</w:t>
      </w:r>
      <w:proofErr w:type="spellEnd"/>
      <w:r w:rsidRPr="00617677">
        <w:rPr>
          <w:rFonts w:ascii="Times New Roman" w:eastAsia="Times New Roman" w:hAnsi="Times New Roman" w:cs="Times New Roman"/>
          <w:sz w:val="28"/>
          <w:szCs w:val="28"/>
        </w:rPr>
        <w:t xml:space="preserve">), рассматривающие ее как глобальный процесс многократно опосредованного и </w:t>
      </w:r>
      <w:proofErr w:type="spellStart"/>
      <w:r w:rsidRPr="00617677">
        <w:rPr>
          <w:rFonts w:ascii="Times New Roman" w:eastAsia="Times New Roman" w:hAnsi="Times New Roman" w:cs="Times New Roman"/>
          <w:sz w:val="28"/>
          <w:szCs w:val="28"/>
        </w:rPr>
        <w:t>иерархиизированного</w:t>
      </w:r>
      <w:proofErr w:type="spellEnd"/>
      <w:r w:rsidRPr="00617677">
        <w:rPr>
          <w:rFonts w:ascii="Times New Roman" w:eastAsia="Times New Roman" w:hAnsi="Times New Roman" w:cs="Times New Roman"/>
          <w:sz w:val="28"/>
          <w:szCs w:val="28"/>
        </w:rPr>
        <w:t xml:space="preserve"> социального общения, регулирующего общественные конфликты и интегрирующего человеческое сообщество.</w:t>
      </w:r>
    </w:p>
    <w:p w:rsidR="00617677" w:rsidRPr="00051F4F" w:rsidRDefault="00617677" w:rsidP="00617677">
      <w:pPr>
        <w:shd w:val="clear" w:color="auto" w:fill="FFFFFF"/>
        <w:spacing w:after="135" w:line="240" w:lineRule="auto"/>
        <w:ind w:firstLine="36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Но наиболее ярко суть системного подхода выражена в постструктуралистских теориях (М. Фуко, П. </w:t>
      </w:r>
      <w:proofErr w:type="spellStart"/>
      <w:r w:rsidRPr="00617677">
        <w:rPr>
          <w:rFonts w:ascii="Times New Roman" w:eastAsia="Times New Roman" w:hAnsi="Times New Roman" w:cs="Times New Roman"/>
          <w:sz w:val="28"/>
          <w:szCs w:val="28"/>
        </w:rPr>
        <w:t>Бурдье</w:t>
      </w:r>
      <w:proofErr w:type="spellEnd"/>
      <w:r w:rsidRPr="00617677">
        <w:rPr>
          <w:rFonts w:ascii="Times New Roman" w:eastAsia="Times New Roman" w:hAnsi="Times New Roman" w:cs="Times New Roman"/>
          <w:sz w:val="28"/>
          <w:szCs w:val="28"/>
        </w:rPr>
        <w:t xml:space="preserve">). В крайних вариантах они интерпретируют власть как некую модальность общения, «отношение отношений», изначально присущее всему социальному, не локализуемое в пространстве и не способное принадлежать кому-либо из конкретных общественных субъектов. Как пишет, к примеру, М. Фуко, «власть везде не потому, что она охватывает все, а потому, что она </w:t>
      </w:r>
      <w:r w:rsidRPr="00051F4F">
        <w:rPr>
          <w:rFonts w:ascii="Times New Roman" w:eastAsia="Times New Roman" w:hAnsi="Times New Roman" w:cs="Times New Roman"/>
          <w:sz w:val="28"/>
          <w:szCs w:val="28"/>
        </w:rPr>
        <w:t>исходит отовсюду»</w:t>
      </w:r>
      <w:r w:rsidRPr="00617677">
        <w:rPr>
          <w:rFonts w:ascii="Times New Roman" w:eastAsia="Times New Roman" w:hAnsi="Times New Roman" w:cs="Times New Roman"/>
          <w:sz w:val="28"/>
          <w:szCs w:val="28"/>
        </w:rPr>
        <w:t xml:space="preserve">. </w:t>
      </w:r>
    </w:p>
    <w:p w:rsidR="00617677" w:rsidRPr="00617677" w:rsidRDefault="00617677" w:rsidP="00617677">
      <w:pPr>
        <w:shd w:val="clear" w:color="auto" w:fill="FFFFFF"/>
        <w:spacing w:after="135" w:line="240" w:lineRule="auto"/>
        <w:ind w:firstLine="36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При таком подходе политическая </w:t>
      </w:r>
      <w:proofErr w:type="gramStart"/>
      <w:r w:rsidRPr="00617677">
        <w:rPr>
          <w:rFonts w:ascii="Times New Roman" w:eastAsia="Times New Roman" w:hAnsi="Times New Roman" w:cs="Times New Roman"/>
          <w:sz w:val="28"/>
          <w:szCs w:val="28"/>
        </w:rPr>
        <w:t>власть</w:t>
      </w:r>
      <w:proofErr w:type="gramEnd"/>
      <w:r w:rsidRPr="00617677">
        <w:rPr>
          <w:rFonts w:ascii="Times New Roman" w:eastAsia="Times New Roman" w:hAnsi="Times New Roman" w:cs="Times New Roman"/>
          <w:sz w:val="28"/>
          <w:szCs w:val="28"/>
        </w:rPr>
        <w:t xml:space="preserve"> по сути отождествляется не только со всеми политическими, но и со  всеми социальными отношениями в целом. Ни в обществе, ни в политике не признается ничего такого, что могло бы выйти за рамки власти. И при этом выходит, что не люди обладают способностью присваивать власть, а сама власть присваивает на время того или</w:t>
      </w:r>
      <w:proofErr w:type="gramStart"/>
      <w:r w:rsidRPr="00617677">
        <w:rPr>
          <w:rFonts w:ascii="Times New Roman" w:eastAsia="Times New Roman" w:hAnsi="Times New Roman" w:cs="Times New Roman"/>
          <w:sz w:val="28"/>
          <w:szCs w:val="28"/>
        </w:rPr>
        <w:t xml:space="preserve"> ,</w:t>
      </w:r>
      <w:proofErr w:type="gramEnd"/>
      <w:r w:rsidRPr="00617677">
        <w:rPr>
          <w:rFonts w:ascii="Times New Roman" w:eastAsia="Times New Roman" w:hAnsi="Times New Roman" w:cs="Times New Roman"/>
          <w:sz w:val="28"/>
          <w:szCs w:val="28"/>
        </w:rPr>
        <w:t xml:space="preserve"> иного субъекта (президента, судью, полицейского) для осуществления принуждения.</w:t>
      </w:r>
    </w:p>
    <w:p w:rsidR="00617677" w:rsidRPr="00051F4F" w:rsidRDefault="00617677" w:rsidP="00617677">
      <w:pPr>
        <w:shd w:val="clear" w:color="auto" w:fill="FFFFFF"/>
        <w:spacing w:before="180" w:after="180" w:line="420" w:lineRule="atLeast"/>
        <w:jc w:val="both"/>
        <w:outlineLvl w:val="0"/>
        <w:rPr>
          <w:rFonts w:ascii="Times New Roman" w:eastAsia="Times New Roman" w:hAnsi="Times New Roman" w:cs="Times New Roman"/>
          <w:b/>
          <w:bCs/>
          <w:kern w:val="36"/>
          <w:sz w:val="28"/>
          <w:szCs w:val="28"/>
        </w:rPr>
      </w:pPr>
      <w:r w:rsidRPr="00617677">
        <w:rPr>
          <w:rFonts w:ascii="Times New Roman" w:eastAsia="Times New Roman" w:hAnsi="Times New Roman" w:cs="Times New Roman"/>
          <w:b/>
          <w:bCs/>
          <w:kern w:val="36"/>
          <w:sz w:val="28"/>
          <w:szCs w:val="28"/>
        </w:rPr>
        <w:t>Сущность политической власти</w:t>
      </w:r>
    </w:p>
    <w:p w:rsidR="00617677" w:rsidRPr="00051F4F" w:rsidRDefault="00617677" w:rsidP="00617677">
      <w:pPr>
        <w:pStyle w:val="a3"/>
        <w:ind w:left="192" w:right="72"/>
        <w:jc w:val="both"/>
        <w:rPr>
          <w:sz w:val="28"/>
          <w:szCs w:val="28"/>
        </w:rPr>
      </w:pPr>
      <w:r w:rsidRPr="00051F4F">
        <w:rPr>
          <w:sz w:val="28"/>
          <w:szCs w:val="28"/>
        </w:rPr>
        <w:t xml:space="preserve">Понятие «власть» относится к числу основополагающих категорий политологии. Оно дает ключ к пониманию политических институтов, самой политики и государства. Неразделимость власти и политики признается как само собой разумеющееся во всех политических теориях </w:t>
      </w:r>
      <w:r w:rsidRPr="00051F4F">
        <w:rPr>
          <w:sz w:val="28"/>
          <w:szCs w:val="28"/>
        </w:rPr>
        <w:lastRenderedPageBreak/>
        <w:t>прошлого и настоящего. Политика как явление характеризуется прямой или косвенной связью с властью и деятельностью по осуществлению власти. Социальные общности и индивиды вступают в различные отношения: экономические, социальные, духовные, политические. Политика же представляет собой такую сферу взаимоотношений между социальными группами, слоями, личностями, которая касается главным образом проблем власти и управления.</w:t>
      </w:r>
    </w:p>
    <w:p w:rsidR="00617677" w:rsidRPr="00051F4F" w:rsidRDefault="00617677" w:rsidP="00617677">
      <w:pPr>
        <w:pStyle w:val="a3"/>
        <w:ind w:left="192" w:right="72"/>
        <w:jc w:val="both"/>
        <w:rPr>
          <w:sz w:val="28"/>
          <w:szCs w:val="28"/>
        </w:rPr>
      </w:pPr>
      <w:r w:rsidRPr="00051F4F">
        <w:rPr>
          <w:sz w:val="28"/>
          <w:szCs w:val="28"/>
        </w:rPr>
        <w:t>Феномену власти уделяли пристальное внимание все выдающиеся представители политической науки. Каждый из них внес свой вклад в разработку теории власти.</w:t>
      </w:r>
    </w:p>
    <w:p w:rsidR="00617677" w:rsidRPr="00051F4F" w:rsidRDefault="00617677" w:rsidP="00617677">
      <w:pPr>
        <w:pStyle w:val="a3"/>
        <w:ind w:left="192" w:right="72"/>
        <w:jc w:val="both"/>
        <w:rPr>
          <w:sz w:val="28"/>
          <w:szCs w:val="28"/>
        </w:rPr>
      </w:pPr>
      <w:r w:rsidRPr="00051F4F">
        <w:rPr>
          <w:sz w:val="28"/>
          <w:szCs w:val="28"/>
        </w:rPr>
        <w:t>Современные концепции власти очень многообразны. В рамках учебной лекции целесообразно сформулировать обобщающие положения.</w:t>
      </w:r>
    </w:p>
    <w:p w:rsidR="00617677" w:rsidRPr="00051F4F" w:rsidRDefault="00617677" w:rsidP="00617677">
      <w:pPr>
        <w:pStyle w:val="a3"/>
        <w:ind w:left="192" w:right="72"/>
        <w:jc w:val="both"/>
        <w:rPr>
          <w:sz w:val="28"/>
          <w:szCs w:val="28"/>
        </w:rPr>
      </w:pPr>
      <w:r w:rsidRPr="00051F4F">
        <w:rPr>
          <w:b/>
          <w:bCs/>
          <w:sz w:val="28"/>
          <w:szCs w:val="28"/>
        </w:rPr>
        <w:t>В самом широком смысле слова власть – это способность и возможность осуществлять свою волю, оказывать определяющее воздействие на деятельность, поведение людей с помощью какого-либо средства – авторитета, права, насилия.</w:t>
      </w:r>
      <w:r w:rsidRPr="00051F4F">
        <w:rPr>
          <w:sz w:val="28"/>
          <w:szCs w:val="28"/>
        </w:rPr>
        <w:t> В таком аспекте власть бывает экономическая, политическая, государственная, семейная и прочая. Такой подход также требует разграничения классовой, групповой и личной власти, которые переплетаются между собой, но не сводятся друг к другу.</w:t>
      </w:r>
    </w:p>
    <w:p w:rsidR="00617677" w:rsidRPr="00051F4F" w:rsidRDefault="00617677" w:rsidP="00617677">
      <w:pPr>
        <w:pStyle w:val="a3"/>
        <w:ind w:left="192" w:right="72"/>
        <w:jc w:val="both"/>
        <w:rPr>
          <w:sz w:val="28"/>
          <w:szCs w:val="28"/>
        </w:rPr>
      </w:pPr>
      <w:r w:rsidRPr="00051F4F">
        <w:rPr>
          <w:sz w:val="28"/>
          <w:szCs w:val="28"/>
        </w:rPr>
        <w:t>Наиболее важным видом власти является политическая власть. </w:t>
      </w:r>
      <w:r w:rsidRPr="00051F4F">
        <w:rPr>
          <w:b/>
          <w:bCs/>
          <w:sz w:val="28"/>
          <w:szCs w:val="28"/>
        </w:rPr>
        <w:t>Политическая власть – это реальная способность данного класса, группы, индивида проводить свою волю в политике и правовых нормах.</w:t>
      </w:r>
      <w:r w:rsidRPr="00051F4F">
        <w:rPr>
          <w:sz w:val="28"/>
          <w:szCs w:val="28"/>
        </w:rPr>
        <w:t> Политическая власть характеризуется или социальным господством, или ведущей ролью, или руководством тех или иных групп, а чаще всего различными сочетаниями этих качеств.</w:t>
      </w:r>
    </w:p>
    <w:p w:rsidR="00617677" w:rsidRPr="00051F4F" w:rsidRDefault="00617677" w:rsidP="00617677">
      <w:pPr>
        <w:pStyle w:val="a3"/>
        <w:ind w:left="192" w:right="72"/>
        <w:jc w:val="both"/>
        <w:rPr>
          <w:sz w:val="28"/>
          <w:szCs w:val="28"/>
        </w:rPr>
      </w:pPr>
      <w:r w:rsidRPr="00051F4F">
        <w:rPr>
          <w:sz w:val="28"/>
          <w:szCs w:val="28"/>
        </w:rPr>
        <w:t>Надо еще заметить, что понятие политическая власть шире понятия государственная власть. Политическая власть реализуется не только органами государства, но и через деятельность партий, общественных организаций различного типа. Государственная власть – своеобразное ядро политической власти. Она опирается на специальный аппарат принуждения и распространяется на все население той или иной страны. Государство располагает монопольным правом разрабатывать законы и другие распоряжения, обязательные для всех граждан. Государственная власть означает определенную организацию и деятельность в осуществлении целей и задач этой организации.</w:t>
      </w:r>
    </w:p>
    <w:p w:rsidR="00617677" w:rsidRPr="00051F4F" w:rsidRDefault="00617677" w:rsidP="00617677">
      <w:pPr>
        <w:pStyle w:val="a3"/>
        <w:ind w:left="192" w:right="72"/>
        <w:jc w:val="both"/>
        <w:rPr>
          <w:sz w:val="28"/>
          <w:szCs w:val="28"/>
        </w:rPr>
      </w:pPr>
      <w:r w:rsidRPr="00051F4F">
        <w:rPr>
          <w:sz w:val="28"/>
          <w:szCs w:val="28"/>
        </w:rPr>
        <w:t>В политологии используется понятие </w:t>
      </w:r>
      <w:r w:rsidRPr="00051F4F">
        <w:rPr>
          <w:b/>
          <w:bCs/>
          <w:sz w:val="28"/>
          <w:szCs w:val="28"/>
        </w:rPr>
        <w:t>источник власти</w:t>
      </w:r>
      <w:r w:rsidRPr="00051F4F">
        <w:rPr>
          <w:sz w:val="28"/>
          <w:szCs w:val="28"/>
        </w:rPr>
        <w:t xml:space="preserve">. Источники, или основания, власти разнообразны, поскольку многообразна структура общественных отношений. Под основаниями (источниками) власти понимаются средства, которые используются для воздействия на объекты </w:t>
      </w:r>
      <w:r w:rsidRPr="00051F4F">
        <w:rPr>
          <w:sz w:val="28"/>
          <w:szCs w:val="28"/>
        </w:rPr>
        <w:lastRenderedPageBreak/>
        <w:t>власти с целью достижения поставленных задач. </w:t>
      </w:r>
      <w:r w:rsidRPr="00051F4F">
        <w:rPr>
          <w:b/>
          <w:bCs/>
          <w:sz w:val="28"/>
          <w:szCs w:val="28"/>
        </w:rPr>
        <w:t>Ресурсы</w:t>
      </w:r>
      <w:r w:rsidRPr="00051F4F">
        <w:rPr>
          <w:sz w:val="28"/>
          <w:szCs w:val="28"/>
        </w:rPr>
        <w:t> власти – это потенциальные основания власти, то есть средства, которые могут быть использованы, но еще не используются или используются недостаточно. Вся совокупность используемых и возможных оснований власти составляет ее </w:t>
      </w:r>
      <w:r w:rsidRPr="00051F4F">
        <w:rPr>
          <w:b/>
          <w:bCs/>
          <w:sz w:val="28"/>
          <w:szCs w:val="28"/>
        </w:rPr>
        <w:t>потенциал</w:t>
      </w:r>
      <w:r w:rsidRPr="00051F4F">
        <w:rPr>
          <w:sz w:val="28"/>
          <w:szCs w:val="28"/>
        </w:rPr>
        <w:t>.</w:t>
      </w:r>
    </w:p>
    <w:p w:rsidR="00617677" w:rsidRPr="00051F4F" w:rsidRDefault="00617677" w:rsidP="00617677">
      <w:pPr>
        <w:pStyle w:val="a3"/>
        <w:ind w:left="192" w:right="72"/>
        <w:jc w:val="both"/>
        <w:rPr>
          <w:sz w:val="28"/>
          <w:szCs w:val="28"/>
        </w:rPr>
      </w:pPr>
      <w:r w:rsidRPr="00051F4F">
        <w:rPr>
          <w:sz w:val="28"/>
          <w:szCs w:val="28"/>
        </w:rPr>
        <w:t>Общепризнанным источником власти является </w:t>
      </w:r>
      <w:r w:rsidRPr="00051F4F">
        <w:rPr>
          <w:b/>
          <w:bCs/>
          <w:sz w:val="28"/>
          <w:szCs w:val="28"/>
        </w:rPr>
        <w:t>сила</w:t>
      </w:r>
      <w:r w:rsidRPr="00051F4F">
        <w:rPr>
          <w:sz w:val="28"/>
          <w:szCs w:val="28"/>
        </w:rPr>
        <w:t>. Однако сама сила также имеет определенные источники. Источниками силы могут быть богатство, занимаемое положение, владение информацией, знания, опыт, особые навыки, организация. Поэтому обобщенно можно сказать, что источник власти – это совокупность социальных факторов, создающих преобладающую, доминирующую, господствующую волю. Иными словами, это экономические, социальные, психологические основы политической власти.</w:t>
      </w:r>
    </w:p>
    <w:p w:rsidR="00617677" w:rsidRPr="00051F4F" w:rsidRDefault="00617677" w:rsidP="00617677">
      <w:pPr>
        <w:pStyle w:val="a3"/>
        <w:ind w:left="192" w:right="72"/>
        <w:jc w:val="both"/>
        <w:rPr>
          <w:sz w:val="28"/>
          <w:szCs w:val="28"/>
        </w:rPr>
      </w:pPr>
      <w:r w:rsidRPr="00051F4F">
        <w:rPr>
          <w:sz w:val="28"/>
          <w:szCs w:val="28"/>
        </w:rPr>
        <w:t>Государственная власть может добиваться своих целей различными средствами, в том числе идеологическим воздействием, убеждением, экономическим стимулированием и иными косвенными способами. Но только она обладает монополией на </w:t>
      </w:r>
      <w:r w:rsidRPr="00051F4F">
        <w:rPr>
          <w:b/>
          <w:bCs/>
          <w:sz w:val="28"/>
          <w:szCs w:val="28"/>
        </w:rPr>
        <w:t>принуждение</w:t>
      </w:r>
      <w:r w:rsidRPr="00051F4F">
        <w:rPr>
          <w:sz w:val="28"/>
          <w:szCs w:val="28"/>
        </w:rPr>
        <w:t> с помощью специального аппарата в отношении всех членов общества.</w:t>
      </w:r>
    </w:p>
    <w:p w:rsidR="00617677" w:rsidRPr="00051F4F" w:rsidRDefault="00617677" w:rsidP="00617677">
      <w:pPr>
        <w:pStyle w:val="a3"/>
        <w:ind w:left="192" w:right="72"/>
        <w:jc w:val="both"/>
        <w:rPr>
          <w:sz w:val="28"/>
          <w:szCs w:val="28"/>
        </w:rPr>
      </w:pPr>
      <w:r w:rsidRPr="00051F4F">
        <w:rPr>
          <w:sz w:val="28"/>
          <w:szCs w:val="28"/>
        </w:rPr>
        <w:t>К основным формам проявления власти относятся господство, руководство, управление, организация, контроль.</w:t>
      </w:r>
    </w:p>
    <w:p w:rsidR="00617677" w:rsidRPr="00051F4F" w:rsidRDefault="00617677" w:rsidP="00617677">
      <w:pPr>
        <w:pStyle w:val="a3"/>
        <w:ind w:left="192" w:right="72"/>
        <w:jc w:val="both"/>
        <w:rPr>
          <w:sz w:val="28"/>
          <w:szCs w:val="28"/>
        </w:rPr>
      </w:pPr>
      <w:r w:rsidRPr="00051F4F">
        <w:rPr>
          <w:sz w:val="28"/>
          <w:szCs w:val="28"/>
        </w:rPr>
        <w:t>Политическая власть тесно связана с политическим лидерством и авторитетом, которые в определенных значениях выступают как формы осуществления власти.</w:t>
      </w:r>
    </w:p>
    <w:p w:rsidR="00617677" w:rsidRPr="00051F4F" w:rsidRDefault="00617677" w:rsidP="00617677">
      <w:pPr>
        <w:pStyle w:val="a3"/>
        <w:ind w:left="192" w:right="72"/>
        <w:jc w:val="both"/>
        <w:rPr>
          <w:sz w:val="28"/>
          <w:szCs w:val="28"/>
        </w:rPr>
      </w:pPr>
      <w:r w:rsidRPr="00051F4F">
        <w:rPr>
          <w:sz w:val="28"/>
          <w:szCs w:val="28"/>
        </w:rPr>
        <w:t>Возникновение и развитие политической власти обусловлено жизненными потребностями формирования и эволюции общества. Поэтому власть, естественно, выполняет исключительно важные специальные функции. </w:t>
      </w:r>
      <w:r w:rsidRPr="00051F4F">
        <w:rPr>
          <w:b/>
          <w:bCs/>
          <w:sz w:val="28"/>
          <w:szCs w:val="28"/>
        </w:rPr>
        <w:t>Она является центральным, организационным и регулятивно контрольным началом политики.</w:t>
      </w:r>
      <w:r w:rsidRPr="00051F4F">
        <w:rPr>
          <w:sz w:val="28"/>
          <w:szCs w:val="28"/>
        </w:rPr>
        <w:t> Власть присуща организации общества и необходима для поддержания его целостности и единства. Политическая власть направлена на регулирование общественных отношений. Она является инструментом, основным средством управления всеми сферами общественной жизни.</w:t>
      </w:r>
      <w:r w:rsidRPr="00051F4F">
        <w:rPr>
          <w:sz w:val="28"/>
          <w:szCs w:val="28"/>
        </w:rPr>
        <w:br/>
      </w:r>
    </w:p>
    <w:p w:rsidR="00617677" w:rsidRPr="00617677" w:rsidRDefault="00617677" w:rsidP="00617677">
      <w:pPr>
        <w:shd w:val="clear" w:color="auto" w:fill="FFFFFF"/>
        <w:spacing w:before="180" w:after="180" w:line="420" w:lineRule="atLeast"/>
        <w:jc w:val="both"/>
        <w:outlineLvl w:val="0"/>
        <w:rPr>
          <w:rFonts w:ascii="Times New Roman" w:eastAsia="Times New Roman" w:hAnsi="Times New Roman" w:cs="Times New Roman"/>
          <w:b/>
          <w:bCs/>
          <w:kern w:val="36"/>
          <w:sz w:val="28"/>
          <w:szCs w:val="28"/>
        </w:rPr>
      </w:pPr>
    </w:p>
    <w:p w:rsidR="00617677" w:rsidRPr="00617677" w:rsidRDefault="00617677" w:rsidP="00617677">
      <w:pPr>
        <w:shd w:val="clear" w:color="auto" w:fill="FFFFFF"/>
        <w:spacing w:before="180" w:after="180" w:line="360" w:lineRule="atLeast"/>
        <w:jc w:val="both"/>
        <w:outlineLvl w:val="1"/>
        <w:rPr>
          <w:rFonts w:ascii="Times New Roman" w:eastAsia="Times New Roman" w:hAnsi="Times New Roman" w:cs="Times New Roman"/>
          <w:b/>
          <w:bCs/>
          <w:sz w:val="28"/>
          <w:szCs w:val="28"/>
        </w:rPr>
      </w:pPr>
      <w:r w:rsidRPr="00051F4F">
        <w:rPr>
          <w:rFonts w:ascii="Times New Roman" w:eastAsia="Times New Roman" w:hAnsi="Times New Roman" w:cs="Times New Roman"/>
          <w:b/>
          <w:bCs/>
          <w:sz w:val="28"/>
          <w:szCs w:val="28"/>
        </w:rPr>
        <w:t>Процесс властвования</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В политической жизни отношения властвования представляют собой сложный процесс взаимодействия вовлеченных в них разнообразных структур, лиц, механизмов, которые выражают различный характер </w:t>
      </w:r>
      <w:r w:rsidRPr="00617677">
        <w:rPr>
          <w:rFonts w:ascii="Times New Roman" w:eastAsia="Times New Roman" w:hAnsi="Times New Roman" w:cs="Times New Roman"/>
          <w:sz w:val="28"/>
          <w:szCs w:val="28"/>
        </w:rPr>
        <w:lastRenderedPageBreak/>
        <w:t>доминирования/подчинения всевозможных социальных групп. При этом властные взаимосвязи независимо от типа политической системы всегда обладают некими способностями воздействия на поведение граждан. В политической науке их принято называть «ликами власти».</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«Первое лицо» власти означает ее способность побуждать людей к определенным действиям, заставлять их совершать поступки в русле тех интересов и целей, которые исходят от господствующего субъекта. Так, правящие партии, контролируя основные государственные структуры, побуждают граждан придерживаться установленных ими законов и правил, заставляют их действовать в направлении решения поставленных задач.</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«Второе лицо» власти демонстрирует ее умение предотвращать нежелательные действия людей. В частности, правящие круги могут запретить экстремистские и радикальные организации, вытеснить нежелательные партии на периферию политической жизни, предотвратить контакты граждан с населением других государств. Власти способны искусственно ограничить поле политических дискуссий, запретив контролируемым ими СМИ обращаться к определенной тематике или введя строгую цензуру для прессы и телевидения. Особенно ярко запретительный характер власти проявляется в условиях чрезвычайного положения или ведения страной военных действий, а также при тоталитарных и деспотических режимах.</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«Третье лицо» власти характеризует ее возможность осуществлять господство определенных сил при отсутствии видимого и даже смыслового контакта властвующих и подвластных. Например, авторитет политического лидера может стимулировать действия его сторонников в духе определенных заветов и после его смерти или тогда, когда он находится в заключени</w:t>
      </w:r>
      <w:proofErr w:type="gramStart"/>
      <w:r w:rsidRPr="00617677">
        <w:rPr>
          <w:rFonts w:ascii="Times New Roman" w:eastAsia="Times New Roman" w:hAnsi="Times New Roman" w:cs="Times New Roman"/>
          <w:sz w:val="28"/>
          <w:szCs w:val="28"/>
        </w:rPr>
        <w:t>и</w:t>
      </w:r>
      <w:proofErr w:type="gramEnd"/>
      <w:r w:rsidRPr="00617677">
        <w:rPr>
          <w:rFonts w:ascii="Times New Roman" w:eastAsia="Times New Roman" w:hAnsi="Times New Roman" w:cs="Times New Roman"/>
          <w:sz w:val="28"/>
          <w:szCs w:val="28"/>
        </w:rPr>
        <w:t xml:space="preserve"> и его никто не видит.</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Невидимое воздействие власти имеет место и при манипулировании общественным (групповым) мнением. Это происходит тогда, когда люди становятся участниками инициируемых властями процессов, не осознавая ясно истинных целей и замыслов правящих кругов. Например, власти могут проводить определенные эксперименты над группами военнослужащих или жителей страны, не ставя их в известность об опасности этих действий для здоровья людей. Иначе говоря, манипулирование есть кратковременная форма властвования, которая заканчивается, как только объект власти приобретает нужную ему информацию.</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«Четвертое лицо» власти демонстрирует ее тотальность, т.е. способность существовать в виде повсеместного принуждения, исходящего отовсюду и не сводящегося к действиям какого-либо конкретного лица.    Власть выступает здесь как некая предписывающая поведение людей матрица и даже демоническая сила, которая «никогда не находится в чьих-то руках, никогда не присваивается». В этом случае власть не осознается </w:t>
      </w:r>
      <w:r w:rsidRPr="00617677">
        <w:rPr>
          <w:rFonts w:ascii="Times New Roman" w:eastAsia="Times New Roman" w:hAnsi="Times New Roman" w:cs="Times New Roman"/>
          <w:sz w:val="28"/>
          <w:szCs w:val="28"/>
        </w:rPr>
        <w:lastRenderedPageBreak/>
        <w:t>людьми как чье-то персональное господство. Чаще всего такая форма принуждения отображает господство действующих в стране законов, норм, правил, традиций. Здесь очень распространены методы символического принуждения, привычки, стереотипы, предрассудки и проч.</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051F4F">
        <w:rPr>
          <w:rFonts w:ascii="Times New Roman" w:eastAsia="Times New Roman" w:hAnsi="Times New Roman" w:cs="Times New Roman"/>
          <w:b/>
          <w:bCs/>
          <w:sz w:val="28"/>
          <w:szCs w:val="28"/>
        </w:rPr>
        <w:t>Явные и теневые формы политической власти</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В реальном политическом пространстве власть выражается в различных формах обеспечения группового доминирования. В связи с этим итальянский ученый Н. </w:t>
      </w:r>
      <w:proofErr w:type="spellStart"/>
      <w:r w:rsidRPr="00617677">
        <w:rPr>
          <w:rFonts w:ascii="Times New Roman" w:eastAsia="Times New Roman" w:hAnsi="Times New Roman" w:cs="Times New Roman"/>
          <w:sz w:val="28"/>
          <w:szCs w:val="28"/>
        </w:rPr>
        <w:t>Боббио</w:t>
      </w:r>
      <w:proofErr w:type="spellEnd"/>
      <w:r w:rsidRPr="00617677">
        <w:rPr>
          <w:rFonts w:ascii="Times New Roman" w:eastAsia="Times New Roman" w:hAnsi="Times New Roman" w:cs="Times New Roman"/>
          <w:sz w:val="28"/>
          <w:szCs w:val="28"/>
        </w:rPr>
        <w:t xml:space="preserve"> выделил три формы политической власти, которые в той или иной степени присущи всем политическим режимам.</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Так, власть в виде видимого, явного правления представляет собой форму деятельности структур и институтов, ориентированных на публичное взаимодействие с населением или другими политическими субъектами. </w:t>
      </w:r>
      <w:proofErr w:type="gramStart"/>
      <w:r w:rsidRPr="00617677">
        <w:rPr>
          <w:rFonts w:ascii="Times New Roman" w:eastAsia="Times New Roman" w:hAnsi="Times New Roman" w:cs="Times New Roman"/>
          <w:sz w:val="28"/>
          <w:szCs w:val="28"/>
        </w:rPr>
        <w:t>Власть в этой форме осуществляется в виде действий государственных органов, которые вырабатывают и на виду у всего общества применяют определенные процедуры принятия и согласования решений; политических лидеров, которые обсуждают с общественностью принятые меры; оппозиционных партий и СМИ, которые критикуют действия правительства, и т.д.</w:t>
      </w:r>
      <w:proofErr w:type="gramEnd"/>
      <w:r w:rsidRPr="00617677">
        <w:rPr>
          <w:rFonts w:ascii="Times New Roman" w:eastAsia="Times New Roman" w:hAnsi="Times New Roman" w:cs="Times New Roman"/>
          <w:sz w:val="28"/>
          <w:szCs w:val="28"/>
        </w:rPr>
        <w:t xml:space="preserve"> Таким образом, политическая власть публично демонстрирует свою заинтересованность в общественной поддержке собственных решений, она принципиально повертывается к обществу, демонстрируя, что политические решения принимаются во имя интересов населения и под его контролем. Публичная форма властвования характеризует политику как взаимодействие властвующих (управляющих) и подвластных (управляемых), наличие у них определенных взаимных обязательств, действие взаимно выработанных норм и правил соучастия элит и </w:t>
      </w:r>
      <w:proofErr w:type="spellStart"/>
      <w:r w:rsidRPr="00617677">
        <w:rPr>
          <w:rFonts w:ascii="Times New Roman" w:eastAsia="Times New Roman" w:hAnsi="Times New Roman" w:cs="Times New Roman"/>
          <w:sz w:val="28"/>
          <w:szCs w:val="28"/>
        </w:rPr>
        <w:t>неэлит</w:t>
      </w:r>
      <w:proofErr w:type="spellEnd"/>
      <w:r w:rsidRPr="00617677">
        <w:rPr>
          <w:rFonts w:ascii="Times New Roman" w:eastAsia="Times New Roman" w:hAnsi="Times New Roman" w:cs="Times New Roman"/>
          <w:sz w:val="28"/>
          <w:szCs w:val="28"/>
        </w:rPr>
        <w:t xml:space="preserve"> в управлении государством и обществом.</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Наряду с этим в политическом пространстве складываются и формы полускрытого (теневого) правления. Они характеризуют или приоритетное влияние на формирование политических целей каких-либо структур (отдельных органов государства, лобби), формально не обладающих такими правами и привилегиями, или доминирование в процессе принятия решений элитарных различных неформальных группировок. Наличие такого рода властных процессов показывает не только то, что толкование государственных задач или выработка правительственных решений на деле является процессом значительно менее формализованным, чем это объявляется официально или видится со стороны. Теневой характер данного профессионального процесса демонстрирует и то, что он открыт влиянию разнообразных центров силы (ресурсов) и зачастую в принципе ориентируется на отстранение общественности от обсуждения тонких и деликатных проблем, которые не нуждаются в широкой огласке.</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Третья форма политической власти обозначается итальянским ученым </w:t>
      </w:r>
      <w:proofErr w:type="spellStart"/>
      <w:r w:rsidRPr="00617677">
        <w:rPr>
          <w:rFonts w:ascii="Times New Roman" w:eastAsia="Times New Roman" w:hAnsi="Times New Roman" w:cs="Times New Roman"/>
          <w:sz w:val="28"/>
          <w:szCs w:val="28"/>
        </w:rPr>
        <w:t>Боббио</w:t>
      </w:r>
      <w:proofErr w:type="spellEnd"/>
      <w:r w:rsidRPr="00617677">
        <w:rPr>
          <w:rFonts w:ascii="Times New Roman" w:eastAsia="Times New Roman" w:hAnsi="Times New Roman" w:cs="Times New Roman"/>
          <w:sz w:val="28"/>
          <w:szCs w:val="28"/>
        </w:rPr>
        <w:t xml:space="preserve"> как скрытое правление, или </w:t>
      </w:r>
      <w:proofErr w:type="spellStart"/>
      <w:r w:rsidRPr="00617677">
        <w:rPr>
          <w:rFonts w:ascii="Times New Roman" w:eastAsia="Times New Roman" w:hAnsi="Times New Roman" w:cs="Times New Roman"/>
          <w:sz w:val="28"/>
          <w:szCs w:val="28"/>
        </w:rPr>
        <w:t>криптоправление</w:t>
      </w:r>
      <w:proofErr w:type="spellEnd"/>
      <w:r w:rsidRPr="00617677">
        <w:rPr>
          <w:rFonts w:ascii="Times New Roman" w:eastAsia="Times New Roman" w:hAnsi="Times New Roman" w:cs="Times New Roman"/>
          <w:sz w:val="28"/>
          <w:szCs w:val="28"/>
        </w:rPr>
        <w:t xml:space="preserve">. Оно демонстрирует те способы властвования, которые практикуются либо органами тайной </w:t>
      </w:r>
      <w:r w:rsidRPr="00617677">
        <w:rPr>
          <w:rFonts w:ascii="Times New Roman" w:eastAsia="Times New Roman" w:hAnsi="Times New Roman" w:cs="Times New Roman"/>
          <w:sz w:val="28"/>
          <w:szCs w:val="28"/>
        </w:rPr>
        <w:lastRenderedPageBreak/>
        <w:t>политической полиции, либо армейскими группировками и другими аналогичными структурами, которые де-факто доминируют в определении политических целей отдельных государств. К этому же типу властвования можно отнести и деятельность криминальных сообществ, поставивших себе на службу государственные институты и превративших их в разновидность мафиозных объединений. Эти примеры показывают, что в структуру политической власти отдельных государств могут входить институты и центры влияния, которые действуют против самого государства.</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051F4F">
        <w:rPr>
          <w:rFonts w:ascii="Times New Roman" w:eastAsia="Times New Roman" w:hAnsi="Times New Roman" w:cs="Times New Roman"/>
          <w:b/>
          <w:bCs/>
          <w:sz w:val="28"/>
          <w:szCs w:val="28"/>
        </w:rPr>
        <w:t>Понятие легитимности политической власти</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Одним из основных специфических свойств политической власти является легитимность. Она представляет собой форму поддержки, оправдания правомерности применения власти и осуществления (конкретной формы) правления либо государством в целом, либо его отдельными структурами и институтами.</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Этимологически слово «легитимность» ведет свое начало </w:t>
      </w:r>
      <w:proofErr w:type="gramStart"/>
      <w:r w:rsidRPr="00617677">
        <w:rPr>
          <w:rFonts w:ascii="Times New Roman" w:eastAsia="Times New Roman" w:hAnsi="Times New Roman" w:cs="Times New Roman"/>
          <w:sz w:val="28"/>
          <w:szCs w:val="28"/>
        </w:rPr>
        <w:t>от</w:t>
      </w:r>
      <w:proofErr w:type="gramEnd"/>
      <w:r w:rsidRPr="00617677">
        <w:rPr>
          <w:rFonts w:ascii="Times New Roman" w:eastAsia="Times New Roman" w:hAnsi="Times New Roman" w:cs="Times New Roman"/>
          <w:sz w:val="28"/>
          <w:szCs w:val="28"/>
        </w:rPr>
        <w:t xml:space="preserve"> латинского </w:t>
      </w:r>
      <w:proofErr w:type="spellStart"/>
      <w:r w:rsidRPr="00617677">
        <w:rPr>
          <w:rFonts w:ascii="Times New Roman" w:eastAsia="Times New Roman" w:hAnsi="Times New Roman" w:cs="Times New Roman"/>
          <w:sz w:val="28"/>
          <w:szCs w:val="28"/>
        </w:rPr>
        <w:t>legalis</w:t>
      </w:r>
      <w:proofErr w:type="spellEnd"/>
      <w:r w:rsidRPr="00617677">
        <w:rPr>
          <w:rFonts w:ascii="Times New Roman" w:eastAsia="Times New Roman" w:hAnsi="Times New Roman" w:cs="Times New Roman"/>
          <w:sz w:val="28"/>
          <w:szCs w:val="28"/>
        </w:rPr>
        <w:t xml:space="preserve"> — законность. </w:t>
      </w:r>
      <w:r w:rsidRPr="00617677">
        <w:rPr>
          <w:rFonts w:ascii="Times New Roman" w:eastAsia="Times New Roman" w:hAnsi="Times New Roman" w:cs="Times New Roman"/>
          <w:b/>
          <w:sz w:val="28"/>
          <w:szCs w:val="28"/>
        </w:rPr>
        <w:t>Однако легитимность и законность не являются синонимами.</w:t>
      </w:r>
      <w:r w:rsidRPr="00617677">
        <w:rPr>
          <w:rFonts w:ascii="Times New Roman" w:eastAsia="Times New Roman" w:hAnsi="Times New Roman" w:cs="Times New Roman"/>
          <w:sz w:val="28"/>
          <w:szCs w:val="28"/>
        </w:rPr>
        <w:t xml:space="preserve"> Поскольку политическая власть не всегда основывается на праве и законах, но всегда пользуется той или иной поддержкой хотя бы части населения, легитимность, характеризующая опору и поддержку власти реальными субъектами политики, отличается от легальности, свидетельствующей о юридическом, законодательно обоснованном типе правления, т.е. о признании его правомочности всем населением в целом. </w:t>
      </w:r>
      <w:proofErr w:type="gramStart"/>
      <w:r w:rsidRPr="00617677">
        <w:rPr>
          <w:rFonts w:ascii="Times New Roman" w:eastAsia="Times New Roman" w:hAnsi="Times New Roman" w:cs="Times New Roman"/>
          <w:sz w:val="28"/>
          <w:szCs w:val="28"/>
        </w:rPr>
        <w:t>В одних политических системах власть может быть легальной и нелегитимной, как, например, при правлении метрополий в колониальных государствах, в других — легитимной, но нелегальной, как, скажем, после свершения революционного переворота, поддержанного большинством населения, в третьих — и легальной, и легитимной, как, к примеру, после победы определенных сил на выборах.</w:t>
      </w:r>
      <w:proofErr w:type="gramEnd"/>
    </w:p>
    <w:p w:rsidR="00051F4F" w:rsidRPr="00051F4F" w:rsidRDefault="00051F4F" w:rsidP="00051F4F">
      <w:pPr>
        <w:pStyle w:val="a3"/>
        <w:ind w:right="72"/>
        <w:jc w:val="both"/>
        <w:rPr>
          <w:sz w:val="28"/>
          <w:szCs w:val="28"/>
        </w:rPr>
      </w:pPr>
      <w:r w:rsidRPr="00051F4F">
        <w:rPr>
          <w:sz w:val="28"/>
          <w:szCs w:val="28"/>
        </w:rPr>
        <w:t xml:space="preserve"> Понятие «политическая власть» тесно связано с понятием «легитимность». Власть бывает легитимной или нелегитимной. </w:t>
      </w:r>
      <w:proofErr w:type="gramStart"/>
      <w:r w:rsidRPr="00051F4F">
        <w:rPr>
          <w:sz w:val="28"/>
          <w:szCs w:val="28"/>
        </w:rPr>
        <w:t>Термин «легитимность» происходит от латинского «</w:t>
      </w:r>
      <w:proofErr w:type="spellStart"/>
      <w:r w:rsidRPr="00051F4F">
        <w:rPr>
          <w:sz w:val="28"/>
          <w:szCs w:val="28"/>
        </w:rPr>
        <w:t>легетимус</w:t>
      </w:r>
      <w:proofErr w:type="spellEnd"/>
      <w:r w:rsidRPr="00051F4F">
        <w:rPr>
          <w:sz w:val="28"/>
          <w:szCs w:val="28"/>
        </w:rPr>
        <w:t>», означающий «согласный с законами, законный, правомерный, надлежащий, должный, правильный».</w:t>
      </w:r>
      <w:proofErr w:type="gramEnd"/>
      <w:r w:rsidRPr="00051F4F">
        <w:rPr>
          <w:sz w:val="28"/>
          <w:szCs w:val="28"/>
        </w:rPr>
        <w:t> </w:t>
      </w:r>
      <w:r w:rsidRPr="00051F4F">
        <w:rPr>
          <w:b/>
          <w:bCs/>
          <w:sz w:val="28"/>
          <w:szCs w:val="28"/>
        </w:rPr>
        <w:t>Применительно к политике легитимность означает ее признание, объяснение, оправдание.</w:t>
      </w:r>
    </w:p>
    <w:p w:rsidR="00051F4F" w:rsidRPr="00051F4F" w:rsidRDefault="00051F4F" w:rsidP="00051F4F">
      <w:pPr>
        <w:pStyle w:val="a3"/>
        <w:ind w:left="192" w:right="72"/>
        <w:jc w:val="both"/>
        <w:rPr>
          <w:sz w:val="28"/>
          <w:szCs w:val="28"/>
        </w:rPr>
      </w:pPr>
      <w:r w:rsidRPr="00051F4F">
        <w:rPr>
          <w:sz w:val="28"/>
          <w:szCs w:val="28"/>
        </w:rPr>
        <w:t>Надо иметь в виду, что легитимность политического явления не означает его юридически оформленной законности. Легитимация не обладает юридическими функциями и не является правовым процессом. Легитимная власть основана на признании права носителей власти предписывать нормы поведения другим индивидам. </w:t>
      </w:r>
      <w:r w:rsidRPr="00051F4F">
        <w:rPr>
          <w:b/>
          <w:bCs/>
          <w:sz w:val="28"/>
          <w:szCs w:val="28"/>
        </w:rPr>
        <w:t>Легитимная власть – это такая власть, которой доверяют, которую признают правомерной граждане данного государства, по крайней мере, их большинство.</w:t>
      </w:r>
    </w:p>
    <w:p w:rsidR="00051F4F" w:rsidRPr="00051F4F" w:rsidRDefault="00051F4F" w:rsidP="00051F4F">
      <w:pPr>
        <w:pStyle w:val="a3"/>
        <w:ind w:left="192" w:right="72"/>
        <w:jc w:val="both"/>
        <w:rPr>
          <w:sz w:val="28"/>
          <w:szCs w:val="28"/>
        </w:rPr>
      </w:pPr>
      <w:r w:rsidRPr="00051F4F">
        <w:rPr>
          <w:sz w:val="28"/>
          <w:szCs w:val="28"/>
        </w:rPr>
        <w:lastRenderedPageBreak/>
        <w:t>Таким образом, легитимность основывается на убеждении в правомерности данной политической власти. Но само такое убеждение граждан может быть обусловлено разными факторами. Поэтому в политологии существует </w:t>
      </w:r>
      <w:proofErr w:type="spellStart"/>
      <w:r w:rsidRPr="00051F4F">
        <w:rPr>
          <w:b/>
          <w:bCs/>
          <w:sz w:val="28"/>
          <w:szCs w:val="28"/>
        </w:rPr>
        <w:t>типологизация</w:t>
      </w:r>
      <w:proofErr w:type="spellEnd"/>
      <w:r w:rsidRPr="00051F4F">
        <w:rPr>
          <w:sz w:val="28"/>
          <w:szCs w:val="28"/>
        </w:rPr>
        <w:t> легитимности власти.</w:t>
      </w:r>
    </w:p>
    <w:p w:rsidR="00051F4F" w:rsidRPr="00051F4F" w:rsidRDefault="00051F4F" w:rsidP="00051F4F">
      <w:pPr>
        <w:pStyle w:val="a3"/>
        <w:ind w:left="192" w:right="72"/>
        <w:jc w:val="both"/>
        <w:rPr>
          <w:sz w:val="28"/>
          <w:szCs w:val="28"/>
        </w:rPr>
      </w:pPr>
      <w:proofErr w:type="gramStart"/>
      <w:r w:rsidRPr="00051F4F">
        <w:rPr>
          <w:sz w:val="28"/>
          <w:szCs w:val="28"/>
        </w:rPr>
        <w:t xml:space="preserve">Современная </w:t>
      </w:r>
      <w:proofErr w:type="spellStart"/>
      <w:r w:rsidRPr="00051F4F">
        <w:rPr>
          <w:sz w:val="28"/>
          <w:szCs w:val="28"/>
        </w:rPr>
        <w:t>типологизация</w:t>
      </w:r>
      <w:proofErr w:type="spellEnd"/>
      <w:r w:rsidRPr="00051F4F">
        <w:rPr>
          <w:sz w:val="28"/>
          <w:szCs w:val="28"/>
        </w:rPr>
        <w:t xml:space="preserve"> легитимности ведет начало от Макса Вебера.</w:t>
      </w:r>
      <w:proofErr w:type="gramEnd"/>
      <w:r w:rsidRPr="00051F4F">
        <w:rPr>
          <w:sz w:val="28"/>
          <w:szCs w:val="28"/>
        </w:rPr>
        <w:t xml:space="preserve"> Он предложил выделять три ее вида.</w:t>
      </w:r>
    </w:p>
    <w:p w:rsidR="00051F4F" w:rsidRPr="00051F4F" w:rsidRDefault="00051F4F" w:rsidP="00051F4F">
      <w:pPr>
        <w:pStyle w:val="a3"/>
        <w:ind w:left="192" w:right="72"/>
        <w:jc w:val="both"/>
        <w:rPr>
          <w:sz w:val="28"/>
          <w:szCs w:val="28"/>
        </w:rPr>
      </w:pPr>
      <w:r w:rsidRPr="00051F4F">
        <w:rPr>
          <w:sz w:val="28"/>
          <w:szCs w:val="28"/>
        </w:rPr>
        <w:t>Первый вид легитимности – </w:t>
      </w:r>
      <w:r w:rsidRPr="00051F4F">
        <w:rPr>
          <w:b/>
          <w:bCs/>
          <w:sz w:val="28"/>
          <w:szCs w:val="28"/>
        </w:rPr>
        <w:t>традиционный</w:t>
      </w:r>
      <w:r w:rsidRPr="00051F4F">
        <w:rPr>
          <w:sz w:val="28"/>
          <w:szCs w:val="28"/>
        </w:rPr>
        <w:t xml:space="preserve">, то есть основанный на </w:t>
      </w:r>
      <w:proofErr w:type="gramStart"/>
      <w:r w:rsidRPr="00051F4F">
        <w:rPr>
          <w:sz w:val="28"/>
          <w:szCs w:val="28"/>
        </w:rPr>
        <w:t>неписанных</w:t>
      </w:r>
      <w:proofErr w:type="gramEnd"/>
      <w:r w:rsidRPr="00051F4F">
        <w:rPr>
          <w:sz w:val="28"/>
          <w:szCs w:val="28"/>
        </w:rPr>
        <w:t xml:space="preserve"> законах традиций, обычаев. Второй вид – </w:t>
      </w:r>
      <w:r w:rsidRPr="00051F4F">
        <w:rPr>
          <w:b/>
          <w:bCs/>
          <w:sz w:val="28"/>
          <w:szCs w:val="28"/>
        </w:rPr>
        <w:t>харизматический</w:t>
      </w:r>
      <w:r w:rsidRPr="00051F4F">
        <w:rPr>
          <w:sz w:val="28"/>
          <w:szCs w:val="28"/>
        </w:rPr>
        <w:t>, эмоционально-волевой, основанный на вере в особые, выдающиеся, сверхъестественные качества лидера, вождя. Третий вид – </w:t>
      </w:r>
      <w:r w:rsidRPr="00051F4F">
        <w:rPr>
          <w:b/>
          <w:bCs/>
          <w:sz w:val="28"/>
          <w:szCs w:val="28"/>
        </w:rPr>
        <w:t>рациональный</w:t>
      </w:r>
      <w:r w:rsidRPr="00051F4F">
        <w:rPr>
          <w:sz w:val="28"/>
          <w:szCs w:val="28"/>
        </w:rPr>
        <w:t>, основанный на принятых в государстве законах и порядках, разумных суждениях.</w:t>
      </w:r>
    </w:p>
    <w:p w:rsidR="00051F4F" w:rsidRPr="00051F4F" w:rsidRDefault="00051F4F" w:rsidP="00051F4F">
      <w:pPr>
        <w:pStyle w:val="a3"/>
        <w:ind w:left="192" w:right="72"/>
        <w:jc w:val="both"/>
        <w:rPr>
          <w:sz w:val="28"/>
          <w:szCs w:val="28"/>
        </w:rPr>
      </w:pPr>
      <w:r w:rsidRPr="00051F4F">
        <w:rPr>
          <w:sz w:val="28"/>
          <w:szCs w:val="28"/>
        </w:rPr>
        <w:t>Эти типы легитимности, названные Максом Вебером, носят идеальный характер, то есть являются в известной мере абстракциями, не существующими в политической действительности в «чистом виде». В конкретных политических системах данные три типа переплетаются при доминировании одного из них, что и позволяет характеризовать легитимность или как традиционную, или как харизматическую, или как рациональную. Иными словами, эта классификация служит инструментом анализа легитимности власти в каждой конкретной политической системе.</w:t>
      </w:r>
      <w:r w:rsidRPr="00051F4F">
        <w:rPr>
          <w:sz w:val="28"/>
          <w:szCs w:val="28"/>
        </w:rPr>
        <w:br/>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b/>
          <w:sz w:val="28"/>
          <w:szCs w:val="28"/>
        </w:rPr>
        <w:t>Источники легитимности</w:t>
      </w:r>
      <w:r w:rsidRPr="00617677">
        <w:rPr>
          <w:rFonts w:ascii="Times New Roman" w:eastAsia="Times New Roman" w:hAnsi="Times New Roman" w:cs="Times New Roman"/>
          <w:sz w:val="28"/>
          <w:szCs w:val="28"/>
        </w:rPr>
        <w:t xml:space="preserve"> в настоящее время в политической науке принято более конкретно подходить к понятию легитимности, фиксируя значительно более широкий круг ее источников и форм. Так, в качестве основных источников легитимности, как правило, рассматриваются три субъекта: население, правительство и внешнеполитические структуры.</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Легитимность, которая означает поддержку власти со стороны широких слоев населения, является самой заветной целью всех политических режимов. Именно она в первую очередь обеспечивает стабильность и устойчивость власти. Положительное отношение населения к политике властей и признание им правомочности правящей элиты формируются по любым проблемам, оказывающимся в фокусе общественного мнения. Одобрение и поддержка населением властей связаны с разнообразными политическими и гражданскими традициями, механизмами распространения идеологий, процессами формирования авторитета разделяемых «верхами» и «низами» ценностей, определенной организацией государства и общества. Это заставляет относиться к легитимности как к политико-культурной характеристике властных отношений.</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b/>
          <w:sz w:val="28"/>
          <w:szCs w:val="28"/>
        </w:rPr>
      </w:pPr>
      <w:r w:rsidRPr="00617677">
        <w:rPr>
          <w:rFonts w:ascii="Times New Roman" w:eastAsia="Times New Roman" w:hAnsi="Times New Roman" w:cs="Times New Roman"/>
          <w:sz w:val="28"/>
          <w:szCs w:val="28"/>
        </w:rPr>
        <w:t xml:space="preserve">В то же время легитимность может инициироваться и формироваться не населением, а самим государством (правительством) и политическими </w:t>
      </w:r>
      <w:r w:rsidRPr="00617677">
        <w:rPr>
          <w:rFonts w:ascii="Times New Roman" w:eastAsia="Times New Roman" w:hAnsi="Times New Roman" w:cs="Times New Roman"/>
          <w:sz w:val="28"/>
          <w:szCs w:val="28"/>
        </w:rPr>
        <w:lastRenderedPageBreak/>
        <w:t xml:space="preserve">структурами (проправительственными партиями), побуждающими массовое сознание воспроизводить положительные оценки деятельности правящего режима. Такая легитимность базируется уже на праве граждан выполнять свои обязанности по поддержанию определенного порядка и отношений с государством. Она непосредственно зависит от способности властей, элитарных структур создавать и поддерживать убеждения людей в справедливости и оптимальности сложившихся политических институтов и проводимой ими линии поведения. Для формирования такой легитимности громадное значение приобретают институциональные и коммуникативные ресурсы государства. </w:t>
      </w:r>
      <w:r w:rsidRPr="00617677">
        <w:rPr>
          <w:rFonts w:ascii="Times New Roman" w:eastAsia="Times New Roman" w:hAnsi="Times New Roman" w:cs="Times New Roman"/>
          <w:b/>
          <w:sz w:val="28"/>
          <w:szCs w:val="28"/>
        </w:rPr>
        <w:t>Таким образом, легитимность, по сути, отождествляется с легальностью, законностью, юридической обоснованностью государственной власти и закрепленностью ее существования в обществе.</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Легитимность может формироваться и внешними политическими центрами — дружественными государствами, международными организациями. Такая разновидность политической поддержки часто используется при выборах руководителей государства, в условиях международных конфликтов.</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Помимо указанных способов поддержки власти ряд ученых выделяют и другие, придавая легитимности более универсальный и динамичный характер. </w:t>
      </w:r>
      <w:proofErr w:type="gramStart"/>
      <w:r w:rsidRPr="00617677">
        <w:rPr>
          <w:rFonts w:ascii="Times New Roman" w:eastAsia="Times New Roman" w:hAnsi="Times New Roman" w:cs="Times New Roman"/>
          <w:sz w:val="28"/>
          <w:szCs w:val="28"/>
        </w:rPr>
        <w:t xml:space="preserve">Так, английский исследователь Д. </w:t>
      </w:r>
      <w:proofErr w:type="spellStart"/>
      <w:r w:rsidRPr="00617677">
        <w:rPr>
          <w:rFonts w:ascii="Times New Roman" w:eastAsia="Times New Roman" w:hAnsi="Times New Roman" w:cs="Times New Roman"/>
          <w:sz w:val="28"/>
          <w:szCs w:val="28"/>
        </w:rPr>
        <w:t>Хелд</w:t>
      </w:r>
      <w:proofErr w:type="spellEnd"/>
      <w:r w:rsidRPr="00617677">
        <w:rPr>
          <w:rFonts w:ascii="Times New Roman" w:eastAsia="Times New Roman" w:hAnsi="Times New Roman" w:cs="Times New Roman"/>
          <w:sz w:val="28"/>
          <w:szCs w:val="28"/>
        </w:rPr>
        <w:t xml:space="preserve"> наряду с уже известными нам типами легитимности предлагает говорить о таких ее видах, как: «согласие под угрозой насилия», когда люди поддерживают власть, опасаясь угроз с ее стороны вплоть до угрозы их безопасности; легитимность, основанная на апатии населения, свидетельствующей о его безразличии к сложившемуся стилю и формам правления;</w:t>
      </w:r>
      <w:proofErr w:type="gramEnd"/>
      <w:r w:rsidRPr="00617677">
        <w:rPr>
          <w:rFonts w:ascii="Times New Roman" w:eastAsia="Times New Roman" w:hAnsi="Times New Roman" w:cs="Times New Roman"/>
          <w:sz w:val="28"/>
          <w:szCs w:val="28"/>
        </w:rPr>
        <w:t xml:space="preserve"> прагматическая (инструментальная) поддержка, при которой оказываемое властям доверие осуществляется в обмен на данные ею обещания тех или иных социальных благ; нормативная поддержка, предполагающая совпадение политических принципов, разделяемых населением и властью; и наконец, высшая нормативная поддержка, означающая полное совпадение такого рода принципов.</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Некоторые ученые выделяют также идеологический тип легитимности, провоцирующий поддержку властей со стороны общественного мнения в результате активных агитационно-пропагандистских мероприятий, осуществляемых правящими кругами.</w:t>
      </w:r>
    </w:p>
    <w:p w:rsidR="00617677" w:rsidRPr="00617677" w:rsidRDefault="00617677" w:rsidP="00617677">
      <w:pPr>
        <w:shd w:val="clear" w:color="auto" w:fill="FFFFFF"/>
        <w:spacing w:before="180" w:after="180" w:line="360" w:lineRule="atLeast"/>
        <w:jc w:val="both"/>
        <w:outlineLvl w:val="1"/>
        <w:rPr>
          <w:rFonts w:ascii="Times New Roman" w:eastAsia="Times New Roman" w:hAnsi="Times New Roman" w:cs="Times New Roman"/>
          <w:b/>
          <w:bCs/>
          <w:sz w:val="28"/>
          <w:szCs w:val="28"/>
        </w:rPr>
      </w:pPr>
      <w:r w:rsidRPr="00051F4F">
        <w:rPr>
          <w:rFonts w:ascii="Times New Roman" w:eastAsia="Times New Roman" w:hAnsi="Times New Roman" w:cs="Times New Roman"/>
          <w:b/>
          <w:bCs/>
          <w:sz w:val="28"/>
          <w:szCs w:val="28"/>
        </w:rPr>
        <w:t>Кризисы легитимности и способы их урегулирования</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Легитимность обладает свойством изменять свою интенсивность, т.е. характер и степень поддержки власти (и ее институтов), поэтому можно говорить о кризисах легитимности. Под кризисами понимается такое падение реальной поддержки органов государственной власти или правящего режима в целом, которое влияет </w:t>
      </w:r>
      <w:proofErr w:type="gramStart"/>
      <w:r w:rsidRPr="00617677">
        <w:rPr>
          <w:rFonts w:ascii="Times New Roman" w:eastAsia="Times New Roman" w:hAnsi="Times New Roman" w:cs="Times New Roman"/>
          <w:sz w:val="28"/>
          <w:szCs w:val="28"/>
        </w:rPr>
        <w:t>на</w:t>
      </w:r>
      <w:proofErr w:type="gramEnd"/>
      <w:r w:rsidRPr="00617677">
        <w:rPr>
          <w:rFonts w:ascii="Times New Roman" w:eastAsia="Times New Roman" w:hAnsi="Times New Roman" w:cs="Times New Roman"/>
          <w:sz w:val="28"/>
          <w:szCs w:val="28"/>
        </w:rPr>
        <w:t xml:space="preserve"> качественное из, </w:t>
      </w:r>
      <w:proofErr w:type="spellStart"/>
      <w:r w:rsidRPr="00617677">
        <w:rPr>
          <w:rFonts w:ascii="Times New Roman" w:eastAsia="Times New Roman" w:hAnsi="Times New Roman" w:cs="Times New Roman"/>
          <w:sz w:val="28"/>
          <w:szCs w:val="28"/>
        </w:rPr>
        <w:t>менение</w:t>
      </w:r>
      <w:proofErr w:type="spellEnd"/>
      <w:r w:rsidRPr="00617677">
        <w:rPr>
          <w:rFonts w:ascii="Times New Roman" w:eastAsia="Times New Roman" w:hAnsi="Times New Roman" w:cs="Times New Roman"/>
          <w:sz w:val="28"/>
          <w:szCs w:val="28"/>
        </w:rPr>
        <w:t xml:space="preserve"> их ролей и функций. В </w:t>
      </w:r>
      <w:r w:rsidRPr="00617677">
        <w:rPr>
          <w:rFonts w:ascii="Times New Roman" w:eastAsia="Times New Roman" w:hAnsi="Times New Roman" w:cs="Times New Roman"/>
          <w:sz w:val="28"/>
          <w:szCs w:val="28"/>
        </w:rPr>
        <w:lastRenderedPageBreak/>
        <w:t>настоящее время не существует однозначного ответа на вопрос: есть ли абсолютные показатели кризиса легитимности или это сугубо ситуативная характеристика политических процессов? Так, ученые, связывающие кризис легитимности режима с дестабилизацией политической власти и правления, называют в качестве таких критериев следующие факторы:</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невозможность органов власти осуществлять свои функции или присутствие в политическом пространстве нелегитимного насилия (Ф. Били);</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 отсутствие военных конфликтов и гражданских войн (Д. </w:t>
      </w:r>
      <w:proofErr w:type="spellStart"/>
      <w:r w:rsidRPr="00617677">
        <w:rPr>
          <w:rFonts w:ascii="Times New Roman" w:eastAsia="Times New Roman" w:hAnsi="Times New Roman" w:cs="Times New Roman"/>
          <w:sz w:val="28"/>
          <w:szCs w:val="28"/>
        </w:rPr>
        <w:t>Яворски</w:t>
      </w:r>
      <w:proofErr w:type="spellEnd"/>
      <w:r w:rsidRPr="00617677">
        <w:rPr>
          <w:rFonts w:ascii="Times New Roman" w:eastAsia="Times New Roman" w:hAnsi="Times New Roman" w:cs="Times New Roman"/>
          <w:sz w:val="28"/>
          <w:szCs w:val="28"/>
        </w:rPr>
        <w:t>);</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 невозможность правительства адаптироваться к изменяющимся условиям (Э. </w:t>
      </w:r>
      <w:proofErr w:type="spellStart"/>
      <w:r w:rsidRPr="00617677">
        <w:rPr>
          <w:rFonts w:ascii="Times New Roman" w:eastAsia="Times New Roman" w:hAnsi="Times New Roman" w:cs="Times New Roman"/>
          <w:sz w:val="28"/>
          <w:szCs w:val="28"/>
        </w:rPr>
        <w:t>Циммерман</w:t>
      </w:r>
      <w:proofErr w:type="spellEnd"/>
      <w:r w:rsidRPr="00617677">
        <w:rPr>
          <w:rFonts w:ascii="Times New Roman" w:eastAsia="Times New Roman" w:hAnsi="Times New Roman" w:cs="Times New Roman"/>
          <w:sz w:val="28"/>
          <w:szCs w:val="28"/>
        </w:rPr>
        <w:t>);</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 разрушение конституционного порядка (С. </w:t>
      </w:r>
      <w:proofErr w:type="spellStart"/>
      <w:r w:rsidRPr="00617677">
        <w:rPr>
          <w:rFonts w:ascii="Times New Roman" w:eastAsia="Times New Roman" w:hAnsi="Times New Roman" w:cs="Times New Roman"/>
          <w:sz w:val="28"/>
          <w:szCs w:val="28"/>
        </w:rPr>
        <w:t>Хантингтон</w:t>
      </w:r>
      <w:proofErr w:type="spellEnd"/>
      <w:r w:rsidRPr="00617677">
        <w:rPr>
          <w:rFonts w:ascii="Times New Roman" w:eastAsia="Times New Roman" w:hAnsi="Times New Roman" w:cs="Times New Roman"/>
          <w:sz w:val="28"/>
          <w:szCs w:val="28"/>
        </w:rPr>
        <w:t>);</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 отсутствие серьезных структурных изменений или снижение эффективности выполнения правительством своих главных задач — составления бюджета и распределения политических функций среди элиты. Американский ученый Д. </w:t>
      </w:r>
      <w:proofErr w:type="spellStart"/>
      <w:r w:rsidRPr="00617677">
        <w:rPr>
          <w:rFonts w:ascii="Times New Roman" w:eastAsia="Times New Roman" w:hAnsi="Times New Roman" w:cs="Times New Roman"/>
          <w:sz w:val="28"/>
          <w:szCs w:val="28"/>
        </w:rPr>
        <w:t>Сиринг</w:t>
      </w:r>
      <w:proofErr w:type="spellEnd"/>
      <w:r w:rsidRPr="00617677">
        <w:rPr>
          <w:rFonts w:ascii="Times New Roman" w:eastAsia="Times New Roman" w:hAnsi="Times New Roman" w:cs="Times New Roman"/>
          <w:sz w:val="28"/>
          <w:szCs w:val="28"/>
        </w:rPr>
        <w:t xml:space="preserve"> считает: чем выше уровень политического участия в стране, тем сильнее поддержка политических структур и лидеров обществом; указывает он и на поддержание социально-экономического статус-кво. Широко распространены и расчеты социально-экономических показателей, достижение которых свидетельствует о выходе системы власти за рамки ее критических значений.</w:t>
      </w:r>
    </w:p>
    <w:p w:rsidR="00617677" w:rsidRPr="00617677" w:rsidRDefault="00051F4F"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051F4F">
        <w:rPr>
          <w:rFonts w:ascii="Times New Roman" w:eastAsia="Times New Roman" w:hAnsi="Times New Roman" w:cs="Times New Roman"/>
          <w:sz w:val="28"/>
          <w:szCs w:val="28"/>
        </w:rPr>
        <w:t>В</w:t>
      </w:r>
      <w:r w:rsidR="00617677" w:rsidRPr="00617677">
        <w:rPr>
          <w:rFonts w:ascii="Times New Roman" w:eastAsia="Times New Roman" w:hAnsi="Times New Roman" w:cs="Times New Roman"/>
          <w:sz w:val="28"/>
          <w:szCs w:val="28"/>
        </w:rPr>
        <w:t xml:space="preserve"> качестве основных источников кризиса</w:t>
      </w:r>
      <w:r w:rsidRPr="00051F4F">
        <w:rPr>
          <w:rFonts w:ascii="Times New Roman" w:eastAsia="Times New Roman" w:hAnsi="Times New Roman" w:cs="Times New Roman"/>
          <w:sz w:val="28"/>
          <w:szCs w:val="28"/>
        </w:rPr>
        <w:t xml:space="preserve"> легитимности правящего режима </w:t>
      </w:r>
      <w:r w:rsidR="00617677" w:rsidRPr="00617677">
        <w:rPr>
          <w:rFonts w:ascii="Times New Roman" w:eastAsia="Times New Roman" w:hAnsi="Times New Roman" w:cs="Times New Roman"/>
          <w:sz w:val="28"/>
          <w:szCs w:val="28"/>
        </w:rPr>
        <w:t>можно назвать уровень политического протеста населения, направленного на свержение режима, а также свидетельствующие о недоверии режиму результаты выборов, референдумов, плебисцитов.</w:t>
      </w:r>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xml:space="preserve"> Эти показатели свидетельствуют о «нижней» границе легитимности, за которой следует распад действующего режима и даже полной смены конституционного порядка. </w:t>
      </w:r>
      <w:proofErr w:type="gramStart"/>
      <w:r w:rsidRPr="00617677">
        <w:rPr>
          <w:rFonts w:ascii="Times New Roman" w:eastAsia="Times New Roman" w:hAnsi="Times New Roman" w:cs="Times New Roman"/>
          <w:sz w:val="28"/>
          <w:szCs w:val="28"/>
        </w:rPr>
        <w:t>К факторам, определяющим ее «верхнюю» границу, т.е. текущее, динамичное изменение симпатий и антипатий к властям, можно отнести: функциональную перегруженность государства и ограниченность ресурсов властей, резкое усиление деятельности оппозиционных сил, постоянное нарушение режимом установленных правил политической игры, неумение властей объяснить населению суть проводимой им политики, широкое распространение таких социальных болезней, как рост преступности, падение уровня жизни и т.д.</w:t>
      </w:r>
      <w:proofErr w:type="gramEnd"/>
    </w:p>
    <w:p w:rsidR="00617677" w:rsidRPr="00617677" w:rsidRDefault="00617677" w:rsidP="00617677">
      <w:pPr>
        <w:shd w:val="clear" w:color="auto" w:fill="FFFFFF"/>
        <w:spacing w:after="135" w:line="240" w:lineRule="auto"/>
        <w:ind w:firstLine="720"/>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В целом же урегулирование кризисов легитимности должно строиться с учетом конкретных причин снижения поддержки политического режима в целом или его конкретного института, а также типа и источника поддержки. В качестве основных путей и средств выхода из кризисных ситуаций для государства, где ценится мнение общественности, можно назвать следующие:</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поддержание постоянных контактов с населением;</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lastRenderedPageBreak/>
        <w:t>— проведение разъяснительной работы относительно своих целей;</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усиление роли правовых методов достижения целей и постоянного обновления законодательства;</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уравновешенность ветвей власти;</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соблюдение правил политической игры без ущемления интересов участвующих в ней сил;</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организация контроля со стороны организованной общественности за различными уровнями государственной власти;</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укрепление демократических ценностей в обществе;</w:t>
      </w:r>
    </w:p>
    <w:p w:rsidR="00617677" w:rsidRPr="00617677" w:rsidRDefault="00617677" w:rsidP="00617677">
      <w:pPr>
        <w:shd w:val="clear" w:color="auto" w:fill="FFFFFF"/>
        <w:spacing w:after="135" w:line="240" w:lineRule="auto"/>
        <w:jc w:val="both"/>
        <w:rPr>
          <w:rFonts w:ascii="Times New Roman" w:eastAsia="Times New Roman" w:hAnsi="Times New Roman" w:cs="Times New Roman"/>
          <w:sz w:val="28"/>
          <w:szCs w:val="28"/>
        </w:rPr>
      </w:pPr>
      <w:r w:rsidRPr="00617677">
        <w:rPr>
          <w:rFonts w:ascii="Times New Roman" w:eastAsia="Times New Roman" w:hAnsi="Times New Roman" w:cs="Times New Roman"/>
          <w:sz w:val="28"/>
          <w:szCs w:val="28"/>
        </w:rPr>
        <w:t>— преодоление правового нигилизма населения и т.д.</w:t>
      </w:r>
    </w:p>
    <w:p w:rsidR="00617677" w:rsidRPr="00051F4F" w:rsidRDefault="00617677" w:rsidP="00051F4F">
      <w:pPr>
        <w:pStyle w:val="a3"/>
        <w:ind w:right="72"/>
        <w:jc w:val="both"/>
        <w:rPr>
          <w:sz w:val="28"/>
          <w:szCs w:val="28"/>
        </w:rPr>
      </w:pPr>
      <w:bookmarkStart w:id="1" w:name="#soderg"/>
      <w:bookmarkEnd w:id="1"/>
      <w:r w:rsidRPr="00051F4F">
        <w:rPr>
          <w:sz w:val="28"/>
          <w:szCs w:val="28"/>
        </w:rPr>
        <w:t>Важнейшей чертой демократической власти является </w:t>
      </w:r>
      <w:r w:rsidRPr="00051F4F">
        <w:rPr>
          <w:b/>
          <w:bCs/>
          <w:sz w:val="28"/>
          <w:szCs w:val="28"/>
        </w:rPr>
        <w:t>разделение властей</w:t>
      </w:r>
      <w:r w:rsidRPr="00051F4F">
        <w:rPr>
          <w:sz w:val="28"/>
          <w:szCs w:val="28"/>
        </w:rPr>
        <w:t>.</w:t>
      </w:r>
    </w:p>
    <w:p w:rsidR="00617677" w:rsidRPr="00051F4F" w:rsidRDefault="00617677" w:rsidP="00617677">
      <w:pPr>
        <w:pStyle w:val="a3"/>
        <w:ind w:left="192" w:right="72"/>
        <w:jc w:val="both"/>
        <w:rPr>
          <w:sz w:val="28"/>
          <w:szCs w:val="28"/>
        </w:rPr>
      </w:pPr>
      <w:r w:rsidRPr="00051F4F">
        <w:rPr>
          <w:sz w:val="28"/>
          <w:szCs w:val="28"/>
        </w:rPr>
        <w:t xml:space="preserve">Теория разделения властей, то есть теория о соотношении властей в государстве, впервые выдвинута Д. Локком, затем развита </w:t>
      </w:r>
      <w:proofErr w:type="spellStart"/>
      <w:r w:rsidRPr="00051F4F">
        <w:rPr>
          <w:sz w:val="28"/>
          <w:szCs w:val="28"/>
        </w:rPr>
        <w:t>Ш.Монтескье</w:t>
      </w:r>
      <w:proofErr w:type="spellEnd"/>
      <w:r w:rsidRPr="00051F4F">
        <w:rPr>
          <w:sz w:val="28"/>
          <w:szCs w:val="28"/>
        </w:rPr>
        <w:t>, в последующее время разрабатывалась многими юристами, философами, политологами.</w:t>
      </w:r>
    </w:p>
    <w:p w:rsidR="00617677" w:rsidRPr="00051F4F" w:rsidRDefault="00617677" w:rsidP="00617677">
      <w:pPr>
        <w:pStyle w:val="a3"/>
        <w:ind w:left="192" w:right="72"/>
        <w:jc w:val="both"/>
        <w:rPr>
          <w:sz w:val="28"/>
          <w:szCs w:val="28"/>
        </w:rPr>
      </w:pPr>
      <w:r w:rsidRPr="00051F4F">
        <w:rPr>
          <w:sz w:val="28"/>
          <w:szCs w:val="28"/>
        </w:rPr>
        <w:t>В соответствии с современным уровнем этой теории для правильного функционирования государства в нем должны существовать </w:t>
      </w:r>
      <w:r w:rsidRPr="00051F4F">
        <w:rPr>
          <w:b/>
          <w:bCs/>
          <w:sz w:val="28"/>
          <w:szCs w:val="28"/>
        </w:rPr>
        <w:t>независимые</w:t>
      </w:r>
      <w:r w:rsidRPr="00051F4F">
        <w:rPr>
          <w:sz w:val="28"/>
          <w:szCs w:val="28"/>
        </w:rPr>
        <w:t xml:space="preserve"> друг от друга власти: законодательная (парламент), исполнительная (правительство) и судебная. Данная теория является обоснованием политико-правового принципа разделения властей. По принципу разделения властей построены конституции многих государств, в том числе США, РФ. Статья 10 ныне действующей Конституции Российской Федерации гласит: «Государственная власть в Российской Федерации осуществляется на основе разделения </w:t>
      </w:r>
      <w:proofErr w:type="gramStart"/>
      <w:r w:rsidRPr="00051F4F">
        <w:rPr>
          <w:sz w:val="28"/>
          <w:szCs w:val="28"/>
        </w:rPr>
        <w:t>на</w:t>
      </w:r>
      <w:proofErr w:type="gramEnd"/>
      <w:r w:rsidRPr="00051F4F">
        <w:rPr>
          <w:sz w:val="28"/>
          <w:szCs w:val="28"/>
        </w:rPr>
        <w:t xml:space="preserve"> законодательную, исполнительную и судебную. Органы законодательной, исполнительной и судебной власти самостоятельны». Это призвано предотвратить монополизацию публично-властных полномочий каким-либо одним из этих институтов и тем самым резко уменьшить вероятность злоупотреблений ею со стороны аппарата государственной власти.</w:t>
      </w:r>
    </w:p>
    <w:p w:rsidR="00617677" w:rsidRPr="00051F4F" w:rsidRDefault="00617677" w:rsidP="00617677">
      <w:pPr>
        <w:pStyle w:val="a3"/>
        <w:ind w:left="192" w:right="72"/>
        <w:jc w:val="both"/>
        <w:rPr>
          <w:sz w:val="28"/>
          <w:szCs w:val="28"/>
        </w:rPr>
      </w:pPr>
      <w:r w:rsidRPr="00051F4F">
        <w:rPr>
          <w:sz w:val="28"/>
          <w:szCs w:val="28"/>
        </w:rPr>
        <w:t>Принцип разделения властей, точнее реализация этого принципа – одно из важнейших условий предотвращения узурпации власти и культа личной власти.</w:t>
      </w:r>
    </w:p>
    <w:p w:rsidR="00617677" w:rsidRPr="00051F4F" w:rsidRDefault="00617677" w:rsidP="00617677">
      <w:pPr>
        <w:pStyle w:val="a3"/>
        <w:ind w:left="192" w:right="72"/>
        <w:jc w:val="both"/>
        <w:rPr>
          <w:sz w:val="28"/>
          <w:szCs w:val="28"/>
        </w:rPr>
      </w:pPr>
      <w:r w:rsidRPr="00051F4F">
        <w:rPr>
          <w:sz w:val="28"/>
          <w:szCs w:val="28"/>
        </w:rPr>
        <w:t>Разделение властей предполагает разграничение их функций, компетенции, создание системы противовесов. Однако разделение не означает разобщенности в деятельности органов власти.</w:t>
      </w:r>
    </w:p>
    <w:p w:rsidR="00617677" w:rsidRPr="00051F4F" w:rsidRDefault="00617677" w:rsidP="00617677">
      <w:pPr>
        <w:pStyle w:val="a3"/>
        <w:ind w:left="192" w:right="72"/>
        <w:jc w:val="both"/>
        <w:rPr>
          <w:sz w:val="28"/>
          <w:szCs w:val="28"/>
        </w:rPr>
      </w:pPr>
      <w:r w:rsidRPr="00051F4F">
        <w:rPr>
          <w:sz w:val="28"/>
          <w:szCs w:val="28"/>
        </w:rPr>
        <w:t xml:space="preserve">Современная демократия как форма организации политической власти и всей общественной жизни является на сегодняшний день высшим и </w:t>
      </w:r>
      <w:r w:rsidRPr="00051F4F">
        <w:rPr>
          <w:sz w:val="28"/>
          <w:szCs w:val="28"/>
        </w:rPr>
        <w:lastRenderedPageBreak/>
        <w:t xml:space="preserve">наиболее совершенным достижением человечества в этом плане с точки зрения </w:t>
      </w:r>
      <w:proofErr w:type="spellStart"/>
      <w:r w:rsidRPr="00051F4F">
        <w:rPr>
          <w:sz w:val="28"/>
          <w:szCs w:val="28"/>
        </w:rPr>
        <w:t>самоценности</w:t>
      </w:r>
      <w:proofErr w:type="spellEnd"/>
      <w:r w:rsidRPr="00051F4F">
        <w:rPr>
          <w:sz w:val="28"/>
          <w:szCs w:val="28"/>
        </w:rPr>
        <w:t xml:space="preserve"> личности. В противоречивом взаимодействии и единстве функционируют государство и гражданское общество, власть и свобода, права человека и его обязанности, ответственность перед обществом. Достижению относительной гармонии в сочетании этих противоречивых сторон жизни общества во многом способствует эффективная реализация принципа разделения властей.</w:t>
      </w:r>
    </w:p>
    <w:p w:rsidR="00617677" w:rsidRPr="00051F4F" w:rsidRDefault="00617677" w:rsidP="00617677">
      <w:pPr>
        <w:pStyle w:val="a3"/>
        <w:ind w:left="192" w:right="72"/>
        <w:jc w:val="both"/>
        <w:rPr>
          <w:sz w:val="28"/>
          <w:szCs w:val="28"/>
        </w:rPr>
      </w:pPr>
      <w:r w:rsidRPr="00051F4F">
        <w:rPr>
          <w:sz w:val="28"/>
          <w:szCs w:val="28"/>
        </w:rPr>
        <w:t>Порядок формирования, отношения, компетенция и функции трех ветвей власти в каждой демократической стране определяются конституцией. Как конституционное закрепление, так и практическая реализация принципа разделения властей и разграничения их компетенции в разных странах имеют свои особенности. Но опыт всех демократических стран показывает, что данный принцип предполагает при целостности государственной власти необходимость разделения трех ветвей и четкого разграничения их компетенции и функций.</w:t>
      </w:r>
    </w:p>
    <w:p w:rsidR="00617677" w:rsidRPr="00007CCC" w:rsidRDefault="00617677">
      <w:pPr>
        <w:rPr>
          <w:b/>
          <w:sz w:val="28"/>
          <w:szCs w:val="28"/>
        </w:rPr>
      </w:pPr>
    </w:p>
    <w:sectPr w:rsidR="00617677" w:rsidRPr="00007CCC">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0E4B" w:rsidRDefault="00A40E4B" w:rsidP="00051F4F">
      <w:pPr>
        <w:spacing w:after="0" w:line="240" w:lineRule="auto"/>
      </w:pPr>
      <w:r>
        <w:separator/>
      </w:r>
    </w:p>
  </w:endnote>
  <w:endnote w:type="continuationSeparator" w:id="0">
    <w:p w:rsidR="00A40E4B" w:rsidRDefault="00A40E4B" w:rsidP="00051F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80688"/>
    </w:sdtPr>
    <w:sdtEndPr/>
    <w:sdtContent>
      <w:p w:rsidR="00051F4F" w:rsidRDefault="00A40E4B">
        <w:pPr>
          <w:pStyle w:val="a8"/>
          <w:jc w:val="right"/>
        </w:pPr>
        <w:r>
          <w:fldChar w:fldCharType="begin"/>
        </w:r>
        <w:r>
          <w:instrText xml:space="preserve"> PAGE   \* MERGEFORMAT </w:instrText>
        </w:r>
        <w:r>
          <w:fldChar w:fldCharType="separate"/>
        </w:r>
        <w:r w:rsidR="00424609">
          <w:rPr>
            <w:noProof/>
          </w:rPr>
          <w:t>1</w:t>
        </w:r>
        <w:r>
          <w:rPr>
            <w:noProof/>
          </w:rPr>
          <w:fldChar w:fldCharType="end"/>
        </w:r>
      </w:p>
    </w:sdtContent>
  </w:sdt>
  <w:p w:rsidR="00051F4F" w:rsidRDefault="00051F4F">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0E4B" w:rsidRDefault="00A40E4B" w:rsidP="00051F4F">
      <w:pPr>
        <w:spacing w:after="0" w:line="240" w:lineRule="auto"/>
      </w:pPr>
      <w:r>
        <w:separator/>
      </w:r>
    </w:p>
  </w:footnote>
  <w:footnote w:type="continuationSeparator" w:id="0">
    <w:p w:rsidR="00A40E4B" w:rsidRDefault="00A40E4B" w:rsidP="00051F4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07CCC"/>
    <w:rsid w:val="00007CCC"/>
    <w:rsid w:val="00051F4F"/>
    <w:rsid w:val="00424609"/>
    <w:rsid w:val="005D60B1"/>
    <w:rsid w:val="00617677"/>
    <w:rsid w:val="00792F6A"/>
    <w:rsid w:val="00A40E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61767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61767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617677"/>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7677"/>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617677"/>
    <w:rPr>
      <w:rFonts w:ascii="Times New Roman" w:eastAsia="Times New Roman" w:hAnsi="Times New Roman" w:cs="Times New Roman"/>
      <w:b/>
      <w:bCs/>
      <w:sz w:val="36"/>
      <w:szCs w:val="36"/>
    </w:rPr>
  </w:style>
  <w:style w:type="paragraph" w:styleId="a3">
    <w:name w:val="Normal (Web)"/>
    <w:basedOn w:val="a"/>
    <w:uiPriority w:val="99"/>
    <w:unhideWhenUsed/>
    <w:rsid w:val="00617677"/>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617677"/>
    <w:rPr>
      <w:b/>
      <w:bCs/>
    </w:rPr>
  </w:style>
  <w:style w:type="character" w:customStyle="1" w:styleId="30">
    <w:name w:val="Заголовок 3 Знак"/>
    <w:basedOn w:val="a0"/>
    <w:link w:val="3"/>
    <w:uiPriority w:val="9"/>
    <w:semiHidden/>
    <w:rsid w:val="00617677"/>
    <w:rPr>
      <w:rFonts w:asciiTheme="majorHAnsi" w:eastAsiaTheme="majorEastAsia" w:hAnsiTheme="majorHAnsi" w:cstheme="majorBidi"/>
      <w:b/>
      <w:bCs/>
      <w:color w:val="4F81BD" w:themeColor="accent1"/>
    </w:rPr>
  </w:style>
  <w:style w:type="character" w:styleId="a5">
    <w:name w:val="Hyperlink"/>
    <w:basedOn w:val="a0"/>
    <w:uiPriority w:val="99"/>
    <w:semiHidden/>
    <w:unhideWhenUsed/>
    <w:rsid w:val="00617677"/>
    <w:rPr>
      <w:color w:val="0000FF"/>
      <w:u w:val="single"/>
    </w:rPr>
  </w:style>
  <w:style w:type="paragraph" w:styleId="a6">
    <w:name w:val="header"/>
    <w:basedOn w:val="a"/>
    <w:link w:val="a7"/>
    <w:uiPriority w:val="99"/>
    <w:semiHidden/>
    <w:unhideWhenUsed/>
    <w:rsid w:val="00051F4F"/>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051F4F"/>
  </w:style>
  <w:style w:type="paragraph" w:styleId="a8">
    <w:name w:val="footer"/>
    <w:basedOn w:val="a"/>
    <w:link w:val="a9"/>
    <w:uiPriority w:val="99"/>
    <w:unhideWhenUsed/>
    <w:rsid w:val="00051F4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051F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7698493">
      <w:bodyDiv w:val="1"/>
      <w:marLeft w:val="0"/>
      <w:marRight w:val="0"/>
      <w:marTop w:val="0"/>
      <w:marBottom w:val="0"/>
      <w:divBdr>
        <w:top w:val="none" w:sz="0" w:space="0" w:color="auto"/>
        <w:left w:val="none" w:sz="0" w:space="0" w:color="auto"/>
        <w:bottom w:val="none" w:sz="0" w:space="0" w:color="auto"/>
        <w:right w:val="none" w:sz="0" w:space="0" w:color="auto"/>
      </w:divBdr>
    </w:div>
    <w:div w:id="1574388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13</Pages>
  <Words>4621</Words>
  <Characters>26345</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Гульнара Капасова</cp:lastModifiedBy>
  <cp:revision>3</cp:revision>
  <dcterms:created xsi:type="dcterms:W3CDTF">2020-08-25T06:30:00Z</dcterms:created>
  <dcterms:modified xsi:type="dcterms:W3CDTF">2021-06-18T10:11:00Z</dcterms:modified>
</cp:coreProperties>
</file>